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EC" w:rsidRPr="00BE3DEC" w:rsidRDefault="00BE3DEC" w:rsidP="00BE3DEC">
      <w:pPr>
        <w:jc w:val="center"/>
        <w:rPr>
          <w:rFonts w:ascii="Arial" w:hAnsi="Arial" w:cs="Arial"/>
          <w:b/>
          <w:bCs/>
        </w:rPr>
      </w:pPr>
      <w:r w:rsidRPr="00BE3DEC">
        <w:rPr>
          <w:rFonts w:ascii="Arial" w:hAnsi="Arial" w:cs="Arial"/>
          <w:b/>
          <w:bCs/>
        </w:rPr>
        <w:t>FORM 803 INSTRUCTIONS</w:t>
      </w:r>
    </w:p>
    <w:p w:rsidR="00BE3DEC" w:rsidRDefault="00BE3DEC" w:rsidP="00BE3DEC">
      <w:pPr>
        <w:jc w:val="center"/>
        <w:rPr>
          <w:rFonts w:ascii="Arial" w:hAnsi="Arial" w:cs="Arial"/>
          <w:b/>
          <w:bCs/>
          <w:sz w:val="22"/>
          <w:szCs w:val="22"/>
        </w:rPr>
      </w:pPr>
    </w:p>
    <w:p w:rsidR="00BE3DEC" w:rsidRDefault="00944DC8" w:rsidP="00BE3DEC">
      <w:pPr>
        <w:jc w:val="center"/>
        <w:rPr>
          <w:rFonts w:ascii="Arial" w:hAnsi="Arial" w:cs="Arial"/>
          <w:b/>
          <w:bCs/>
          <w:sz w:val="22"/>
          <w:szCs w:val="22"/>
          <w:u w:val="single"/>
        </w:rPr>
      </w:pPr>
      <w:r>
        <w:rPr>
          <w:rFonts w:ascii="Arial" w:hAnsi="Arial" w:cs="Arial"/>
          <w:b/>
          <w:bCs/>
          <w:sz w:val="22"/>
          <w:szCs w:val="22"/>
          <w:u w:val="single"/>
        </w:rPr>
        <w:t>BUDGET REVISION FORM INSTRUCTIONS</w:t>
      </w:r>
    </w:p>
    <w:p w:rsidR="00BE3DEC" w:rsidRDefault="00BE3DEC" w:rsidP="00BE3DEC">
      <w:pPr>
        <w:tabs>
          <w:tab w:val="center"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jc w:val="both"/>
        <w:rPr>
          <w:rFonts w:ascii="Arial" w:hAnsi="Arial" w:cs="Arial"/>
          <w:sz w:val="20"/>
          <w:szCs w:val="20"/>
        </w:rPr>
      </w:pPr>
      <w:r>
        <w:rPr>
          <w:rFonts w:ascii="Arial" w:hAnsi="Arial" w:cs="Arial"/>
          <w:sz w:val="20"/>
          <w:szCs w:val="20"/>
        </w:rPr>
        <w:t>The purpose of this form is to show DCCAH that you have reconciled the difference between your original grant request and the awarded grant amount within your project. To that end, the</w:t>
      </w:r>
      <w:r w:rsidRPr="00AA5278">
        <w:rPr>
          <w:rFonts w:ascii="Arial" w:hAnsi="Arial" w:cs="Arial"/>
          <w:sz w:val="20"/>
          <w:szCs w:val="20"/>
        </w:rPr>
        <w:t xml:space="preserve"> following form must </w:t>
      </w:r>
      <w:r>
        <w:rPr>
          <w:rFonts w:ascii="Arial" w:hAnsi="Arial" w:cs="Arial"/>
          <w:sz w:val="20"/>
          <w:szCs w:val="20"/>
        </w:rPr>
        <w:t xml:space="preserve">be completed and submitted in accordance with the grant agreement. </w:t>
      </w: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jc w:val="both"/>
        <w:rPr>
          <w:rFonts w:ascii="Arial" w:hAnsi="Arial" w:cs="Arial"/>
          <w:sz w:val="20"/>
          <w:szCs w:val="20"/>
        </w:rPr>
      </w:pP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0"/>
          <w:szCs w:val="20"/>
        </w:rPr>
      </w:pPr>
      <w:r>
        <w:rPr>
          <w:rFonts w:ascii="Arial" w:hAnsi="Arial" w:cs="Arial"/>
          <w:sz w:val="20"/>
          <w:szCs w:val="20"/>
        </w:rPr>
        <w:t xml:space="preserve">The Budget Revision Form must </w:t>
      </w:r>
      <w:r w:rsidRPr="00AA5278">
        <w:rPr>
          <w:rFonts w:ascii="Arial" w:hAnsi="Arial" w:cs="Arial"/>
          <w:sz w:val="20"/>
          <w:szCs w:val="20"/>
        </w:rPr>
        <w:t xml:space="preserve">represent the total project budget related to </w:t>
      </w:r>
      <w:r>
        <w:rPr>
          <w:rFonts w:ascii="Arial" w:hAnsi="Arial" w:cs="Arial"/>
          <w:sz w:val="20"/>
          <w:szCs w:val="20"/>
        </w:rPr>
        <w:t>your</w:t>
      </w:r>
      <w:r w:rsidRPr="00AA5278">
        <w:rPr>
          <w:rFonts w:ascii="Arial" w:hAnsi="Arial" w:cs="Arial"/>
          <w:sz w:val="20"/>
          <w:szCs w:val="20"/>
        </w:rPr>
        <w:t xml:space="preserve"> grant request.  The project budget should reflect all income and expenses attributed to the project, including operating costs and project / program expenses for the fiscal year.</w:t>
      </w:r>
      <w:r w:rsidRPr="0077577D">
        <w:rPr>
          <w:rFonts w:ascii="Arial" w:hAnsi="Arial" w:cs="Arial"/>
          <w:b/>
          <w:sz w:val="20"/>
          <w:szCs w:val="20"/>
        </w:rPr>
        <w:t xml:space="preserve"> </w:t>
      </w: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0"/>
          <w:szCs w:val="20"/>
        </w:rPr>
      </w:pPr>
    </w:p>
    <w:p w:rsidR="00BE3DEC" w:rsidRPr="0077577D"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jc w:val="both"/>
        <w:rPr>
          <w:rFonts w:ascii="Arial" w:hAnsi="Arial" w:cs="Arial"/>
          <w:sz w:val="20"/>
          <w:szCs w:val="20"/>
        </w:rPr>
      </w:pPr>
      <w:r w:rsidRPr="0077577D">
        <w:rPr>
          <w:rFonts w:ascii="Arial" w:hAnsi="Arial" w:cs="Arial"/>
          <w:sz w:val="20"/>
          <w:szCs w:val="20"/>
        </w:rPr>
        <w:t xml:space="preserve">The completed chart will identify the DCCAH CONTRIBUTION and MATCH CONTRIBUTION expenditures that you will track during the grant period. DCCAH CONTRIBUTION AND MATCH CONTRIBTION expenditures must be documented by receipts or cancelled checks in the </w:t>
      </w:r>
      <w:r>
        <w:rPr>
          <w:rFonts w:ascii="Arial" w:hAnsi="Arial" w:cs="Arial"/>
          <w:sz w:val="20"/>
          <w:szCs w:val="20"/>
        </w:rPr>
        <w:t>interim/</w:t>
      </w:r>
      <w:r w:rsidRPr="0077577D">
        <w:rPr>
          <w:rFonts w:ascii="Arial" w:hAnsi="Arial" w:cs="Arial"/>
          <w:sz w:val="20"/>
          <w:szCs w:val="20"/>
        </w:rPr>
        <w:t xml:space="preserve">final report.  All reporting documents are available at </w:t>
      </w:r>
      <w:hyperlink r:id="rId5" w:history="1">
        <w:r w:rsidRPr="0077577D">
          <w:rPr>
            <w:rStyle w:val="Hyperlink"/>
            <w:rFonts w:ascii="Arial" w:eastAsiaTheme="majorEastAsia" w:hAnsi="Arial" w:cs="Arial"/>
            <w:sz w:val="20"/>
            <w:szCs w:val="20"/>
          </w:rPr>
          <w:t>http://dcarts.dc.gov</w:t>
        </w:r>
      </w:hyperlink>
      <w:r w:rsidRPr="0077577D">
        <w:rPr>
          <w:rFonts w:ascii="Arial" w:hAnsi="Arial" w:cs="Arial"/>
          <w:sz w:val="20"/>
          <w:szCs w:val="20"/>
        </w:rPr>
        <w:t>.</w:t>
      </w:r>
    </w:p>
    <w:p w:rsidR="00BE3DEC" w:rsidRPr="00AA5278"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BE3DEC" w:rsidRPr="00AA5278" w:rsidRDefault="002C771A"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r w:rsidRPr="002C771A">
        <w:rPr>
          <w:noProof/>
        </w:rPr>
        <w:pict>
          <v:shapetype id="_x0000_t202" coordsize="21600,21600" o:spt="202" path="m,l,21600r21600,l21600,xe">
            <v:stroke joinstyle="miter"/>
            <v:path gradientshapeok="t" o:connecttype="rect"/>
          </v:shapetype>
          <v:shape id="_x0000_s1026" type="#_x0000_t202" style="position:absolute;margin-left:-1.2pt;margin-top:3.2pt;width:457.2pt;height:144.85pt;z-index:251660288" strokeweight="1.5pt">
            <v:textbox style="mso-next-textbox:#_x0000_s1026">
              <w:txbxContent>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0"/>
                      <w:szCs w:val="20"/>
                    </w:rPr>
                  </w:pPr>
                  <w:r w:rsidRPr="0077577D">
                    <w:rPr>
                      <w:rFonts w:ascii="Arial" w:hAnsi="Arial" w:cs="Arial"/>
                      <w:b/>
                      <w:sz w:val="20"/>
                      <w:szCs w:val="20"/>
                      <w:u w:val="single"/>
                    </w:rPr>
                    <w:t>RESTRICTIONS:</w:t>
                  </w:r>
                  <w:r w:rsidRPr="00D507FA">
                    <w:rPr>
                      <w:rFonts w:ascii="Arial" w:hAnsi="Arial" w:cs="Arial"/>
                      <w:sz w:val="20"/>
                      <w:szCs w:val="20"/>
                    </w:rPr>
                    <w:t xml:space="preserve"> </w:t>
                  </w:r>
                  <w:r w:rsidRPr="00D507FA">
                    <w:rPr>
                      <w:rFonts w:ascii="Arial" w:hAnsi="Arial" w:cs="Arial"/>
                      <w:sz w:val="20"/>
                      <w:szCs w:val="20"/>
                    </w:rPr>
                    <w:br/>
                  </w:r>
                  <w:r>
                    <w:rPr>
                      <w:rFonts w:ascii="Arial" w:hAnsi="Arial" w:cs="Arial"/>
                      <w:sz w:val="20"/>
                      <w:szCs w:val="20"/>
                    </w:rPr>
                    <w:t xml:space="preserve">In accordance with the </w:t>
                  </w:r>
                  <w:r w:rsidRPr="00D507FA">
                    <w:rPr>
                      <w:rFonts w:ascii="Arial" w:hAnsi="Arial" w:cs="Arial"/>
                      <w:sz w:val="20"/>
                      <w:szCs w:val="20"/>
                    </w:rPr>
                    <w:t>District of Columbia’s Office of the City Administrator</w:t>
                  </w:r>
                  <w:r>
                    <w:rPr>
                      <w:rFonts w:ascii="Arial" w:hAnsi="Arial" w:cs="Arial"/>
                      <w:sz w:val="20"/>
                      <w:szCs w:val="20"/>
                    </w:rPr>
                    <w:t>’s recommendation,</w:t>
                  </w:r>
                  <w:r w:rsidRPr="00D507FA">
                    <w:rPr>
                      <w:rFonts w:ascii="Arial" w:hAnsi="Arial" w:cs="Arial"/>
                      <w:sz w:val="20"/>
                      <w:szCs w:val="20"/>
                    </w:rPr>
                    <w:t xml:space="preserve"> DCCAH requires that </w:t>
                  </w:r>
                  <w:r w:rsidRPr="00EC619E">
                    <w:rPr>
                      <w:rFonts w:ascii="Arial" w:hAnsi="Arial" w:cs="Arial"/>
                      <w:b/>
                      <w:sz w:val="20"/>
                      <w:szCs w:val="20"/>
                    </w:rPr>
                    <w:t xml:space="preserve">no more than 35% of the </w:t>
                  </w:r>
                  <w:r>
                    <w:rPr>
                      <w:rFonts w:ascii="Arial" w:hAnsi="Arial" w:cs="Arial"/>
                      <w:b/>
                      <w:sz w:val="20"/>
                      <w:szCs w:val="20"/>
                    </w:rPr>
                    <w:t xml:space="preserve">total </w:t>
                  </w:r>
                  <w:r w:rsidRPr="00EC619E">
                    <w:rPr>
                      <w:rFonts w:ascii="Arial" w:hAnsi="Arial" w:cs="Arial"/>
                      <w:b/>
                      <w:sz w:val="20"/>
                      <w:szCs w:val="20"/>
                    </w:rPr>
                    <w:t>project expenses be attributed to administration and overhead costs.</w:t>
                  </w:r>
                  <w:r w:rsidRPr="00D507FA">
                    <w:rPr>
                      <w:rFonts w:ascii="Arial" w:hAnsi="Arial" w:cs="Arial"/>
                      <w:sz w:val="20"/>
                      <w:szCs w:val="20"/>
                    </w:rPr>
                    <w:t xml:space="preserve">  </w:t>
                  </w:r>
                </w:p>
                <w:p w:rsidR="00BE3DEC" w:rsidRPr="00D507FA"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r>
                    <w:rPr>
                      <w:rFonts w:ascii="Arial" w:hAnsi="Arial" w:cs="Arial"/>
                      <w:sz w:val="20"/>
                      <w:szCs w:val="20"/>
                    </w:rPr>
                    <w:t>Also note:</w:t>
                  </w:r>
                </w:p>
                <w:p w:rsidR="00BE3DEC" w:rsidRDefault="00BE3DEC" w:rsidP="00BE3DEC">
                  <w:pPr>
                    <w:pStyle w:val="ListParagraph"/>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ind w:left="720" w:hanging="270"/>
                    <w:rPr>
                      <w:rFonts w:ascii="Arial" w:hAnsi="Arial" w:cs="Arial"/>
                      <w:sz w:val="20"/>
                      <w:szCs w:val="20"/>
                    </w:rPr>
                  </w:pPr>
                  <w:r w:rsidRPr="00D507FA">
                    <w:rPr>
                      <w:rFonts w:ascii="Arial" w:hAnsi="Arial" w:cs="Arial"/>
                      <w:sz w:val="20"/>
                      <w:szCs w:val="20"/>
                    </w:rPr>
                    <w:t>The following grants awards require a 1:1 match: Arts Ed</w:t>
                  </w:r>
                  <w:r>
                    <w:rPr>
                      <w:rFonts w:ascii="Arial" w:hAnsi="Arial" w:cs="Arial"/>
                      <w:sz w:val="20"/>
                      <w:szCs w:val="20"/>
                    </w:rPr>
                    <w:t xml:space="preserve">ucation Program, Community Arts </w:t>
                  </w:r>
                  <w:r w:rsidRPr="00D507FA">
                    <w:rPr>
                      <w:rFonts w:ascii="Arial" w:hAnsi="Arial" w:cs="Arial"/>
                      <w:sz w:val="20"/>
                      <w:szCs w:val="20"/>
                    </w:rPr>
                    <w:t xml:space="preserve">Grant (Organizations Only), Cultural Facilities Projects, City Arts Projects, and </w:t>
                  </w:r>
                  <w:r w:rsidRPr="00944DC8">
                    <w:rPr>
                      <w:rFonts w:ascii="Arial" w:hAnsi="Arial" w:cs="Arial"/>
                      <w:sz w:val="20"/>
                      <w:szCs w:val="20"/>
                    </w:rPr>
                    <w:t>Grants-In-Aid</w:t>
                  </w:r>
                  <w:r w:rsidRPr="00D507FA">
                    <w:rPr>
                      <w:rFonts w:ascii="Arial" w:hAnsi="Arial" w:cs="Arial"/>
                      <w:sz w:val="20"/>
                      <w:szCs w:val="20"/>
                    </w:rPr>
                    <w:t>;</w:t>
                  </w:r>
                </w:p>
                <w:p w:rsidR="00BE3DEC" w:rsidRPr="00D507FA" w:rsidRDefault="00BE3DEC" w:rsidP="00BE3DEC">
                  <w:pPr>
                    <w:pStyle w:val="ListParagraph"/>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r>
                    <w:rPr>
                      <w:rFonts w:ascii="Arial" w:hAnsi="Arial" w:cs="Arial"/>
                      <w:sz w:val="20"/>
                      <w:szCs w:val="20"/>
                    </w:rPr>
                    <w:t>Individuals are never required to match their grant award;</w:t>
                  </w:r>
                </w:p>
                <w:p w:rsidR="00BE3DEC" w:rsidRDefault="00BE3DEC" w:rsidP="00BE3DEC">
                  <w:pPr>
                    <w:pStyle w:val="ListParagraph"/>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r w:rsidRPr="00D507FA">
                    <w:rPr>
                      <w:rFonts w:ascii="Arial" w:hAnsi="Arial" w:cs="Arial"/>
                      <w:sz w:val="20"/>
                      <w:szCs w:val="20"/>
                    </w:rPr>
                    <w:t>The DCCAH grant may not cover food costs; and</w:t>
                  </w:r>
                </w:p>
                <w:p w:rsidR="00BE3DEC" w:rsidRPr="00CA46CD" w:rsidRDefault="00BE3DEC" w:rsidP="00BE3DEC">
                  <w:pPr>
                    <w:pStyle w:val="ListParagraph"/>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r w:rsidRPr="00CA46CD">
                    <w:rPr>
                      <w:rFonts w:ascii="Arial" w:hAnsi="Arial" w:cs="Arial"/>
                      <w:sz w:val="20"/>
                      <w:szCs w:val="20"/>
                    </w:rPr>
                    <w:t>The DCCAH grant may not cover individual pieces of equipment over $500.</w:t>
                  </w:r>
                </w:p>
              </w:txbxContent>
            </v:textbox>
          </v:shape>
        </w:pict>
      </w: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rPr>
          <w:rFonts w:ascii="Arial" w:hAnsi="Arial" w:cs="Arial"/>
          <w:b/>
          <w:sz w:val="20"/>
          <w:szCs w:val="20"/>
          <w:u w:val="single"/>
        </w:rPr>
      </w:pP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rPr>
          <w:rFonts w:ascii="Arial" w:hAnsi="Arial" w:cs="Arial"/>
          <w:b/>
          <w:sz w:val="20"/>
          <w:szCs w:val="20"/>
          <w:u w:val="single"/>
        </w:rPr>
      </w:pP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rPr>
          <w:rFonts w:ascii="Arial" w:hAnsi="Arial" w:cs="Arial"/>
          <w:b/>
          <w:sz w:val="20"/>
          <w:szCs w:val="20"/>
          <w:u w:val="single"/>
        </w:rPr>
      </w:pP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rPr>
          <w:rFonts w:ascii="Arial" w:hAnsi="Arial" w:cs="Arial"/>
          <w:b/>
          <w:sz w:val="20"/>
          <w:szCs w:val="20"/>
          <w:u w:val="single"/>
        </w:rPr>
      </w:pP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rPr>
          <w:rFonts w:ascii="Arial" w:hAnsi="Arial" w:cs="Arial"/>
          <w:b/>
          <w:sz w:val="20"/>
          <w:szCs w:val="20"/>
          <w:u w:val="single"/>
        </w:rPr>
      </w:pP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rPr>
          <w:rFonts w:ascii="Arial" w:hAnsi="Arial" w:cs="Arial"/>
          <w:b/>
          <w:sz w:val="20"/>
          <w:szCs w:val="20"/>
          <w:u w:val="single"/>
        </w:rPr>
      </w:pP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rPr>
          <w:rFonts w:ascii="Arial" w:hAnsi="Arial" w:cs="Arial"/>
          <w:b/>
          <w:sz w:val="20"/>
          <w:szCs w:val="20"/>
          <w:u w:val="single"/>
        </w:rPr>
      </w:pP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rPr>
          <w:rFonts w:ascii="Arial" w:hAnsi="Arial" w:cs="Arial"/>
          <w:b/>
          <w:sz w:val="20"/>
          <w:szCs w:val="20"/>
          <w:u w:val="single"/>
        </w:rPr>
      </w:pP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rPr>
          <w:rFonts w:ascii="Arial" w:hAnsi="Arial" w:cs="Arial"/>
          <w:b/>
          <w:sz w:val="20"/>
          <w:szCs w:val="20"/>
          <w:u w:val="single"/>
        </w:rPr>
      </w:pP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rPr>
          <w:rFonts w:ascii="Arial" w:hAnsi="Arial" w:cs="Arial"/>
          <w:b/>
          <w:sz w:val="20"/>
          <w:szCs w:val="20"/>
          <w:u w:val="single"/>
        </w:rPr>
      </w:pP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rPr>
          <w:rFonts w:ascii="Arial" w:hAnsi="Arial" w:cs="Arial"/>
          <w:b/>
          <w:sz w:val="20"/>
          <w:szCs w:val="20"/>
          <w:u w:val="single"/>
        </w:rPr>
      </w:pP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rPr>
          <w:rFonts w:ascii="Arial" w:hAnsi="Arial" w:cs="Arial"/>
          <w:b/>
          <w:sz w:val="20"/>
          <w:szCs w:val="20"/>
          <w:u w:val="single"/>
        </w:rPr>
      </w:pPr>
    </w:p>
    <w:p w:rsidR="00BE3DEC" w:rsidRPr="004A0486"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0"/>
          <w:szCs w:val="20"/>
          <w:u w:val="single"/>
        </w:rPr>
      </w:pPr>
      <w:r w:rsidRPr="004A0486">
        <w:rPr>
          <w:rFonts w:ascii="Arial" w:hAnsi="Arial" w:cs="Arial"/>
          <w:b/>
          <w:sz w:val="20"/>
          <w:szCs w:val="20"/>
          <w:u w:val="single"/>
        </w:rPr>
        <w:t>INSTRUCTIONS</w:t>
      </w:r>
    </w:p>
    <w:p w:rsidR="00BE3DEC" w:rsidRPr="000455EC" w:rsidRDefault="00BE3DEC" w:rsidP="00BE3DEC">
      <w:pPr>
        <w:pStyle w:val="ListParagraph"/>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spacing w:before="120" w:line="280" w:lineRule="atLeast"/>
        <w:jc w:val="both"/>
        <w:rPr>
          <w:rFonts w:ascii="Arial" w:hAnsi="Arial" w:cs="Arial"/>
          <w:sz w:val="20"/>
          <w:szCs w:val="20"/>
        </w:rPr>
      </w:pPr>
      <w:r w:rsidRPr="000455EC">
        <w:rPr>
          <w:rFonts w:ascii="Arial" w:hAnsi="Arial" w:cs="Arial"/>
          <w:sz w:val="20"/>
          <w:szCs w:val="20"/>
        </w:rPr>
        <w:t>Items 1-</w:t>
      </w:r>
      <w:r>
        <w:rPr>
          <w:rFonts w:ascii="Arial" w:hAnsi="Arial" w:cs="Arial"/>
          <w:sz w:val="20"/>
          <w:szCs w:val="20"/>
        </w:rPr>
        <w:t>3</w:t>
      </w:r>
      <w:r w:rsidRPr="000455EC">
        <w:rPr>
          <w:rFonts w:ascii="Arial" w:hAnsi="Arial" w:cs="Arial"/>
          <w:sz w:val="20"/>
          <w:szCs w:val="20"/>
        </w:rPr>
        <w:t>: Fill in these items with the identical information from your W-9 form.</w:t>
      </w:r>
    </w:p>
    <w:p w:rsidR="00BE3DEC" w:rsidRPr="000455EC" w:rsidRDefault="00BE3DEC" w:rsidP="00BE3DEC">
      <w:pPr>
        <w:pStyle w:val="ListParagraph"/>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spacing w:before="120" w:line="280" w:lineRule="atLeast"/>
        <w:jc w:val="both"/>
        <w:rPr>
          <w:rFonts w:ascii="Arial" w:hAnsi="Arial" w:cs="Arial"/>
          <w:sz w:val="20"/>
          <w:szCs w:val="20"/>
        </w:rPr>
      </w:pPr>
      <w:r w:rsidRPr="000455EC">
        <w:rPr>
          <w:rFonts w:ascii="Arial" w:hAnsi="Arial" w:cs="Arial"/>
          <w:sz w:val="20"/>
          <w:szCs w:val="20"/>
        </w:rPr>
        <w:t xml:space="preserve">Items </w:t>
      </w:r>
      <w:r>
        <w:rPr>
          <w:rFonts w:ascii="Arial" w:hAnsi="Arial" w:cs="Arial"/>
          <w:sz w:val="20"/>
          <w:szCs w:val="20"/>
        </w:rPr>
        <w:t>4</w:t>
      </w:r>
      <w:r w:rsidRPr="000455EC">
        <w:rPr>
          <w:rFonts w:ascii="Arial" w:hAnsi="Arial" w:cs="Arial"/>
          <w:sz w:val="20"/>
          <w:szCs w:val="20"/>
        </w:rPr>
        <w:t>-</w:t>
      </w:r>
      <w:r>
        <w:rPr>
          <w:rFonts w:ascii="Arial" w:hAnsi="Arial" w:cs="Arial"/>
          <w:sz w:val="20"/>
          <w:szCs w:val="20"/>
        </w:rPr>
        <w:t>6</w:t>
      </w:r>
      <w:r w:rsidRPr="000455EC">
        <w:rPr>
          <w:rFonts w:ascii="Arial" w:hAnsi="Arial" w:cs="Arial"/>
          <w:sz w:val="20"/>
          <w:szCs w:val="20"/>
        </w:rPr>
        <w:t>: Fill in these items with identical information from the Agreement.</w:t>
      </w:r>
    </w:p>
    <w:p w:rsidR="00BE3DEC" w:rsidRPr="00CA46CD" w:rsidRDefault="00BE3DEC" w:rsidP="00BE3DEC">
      <w:pPr>
        <w:pStyle w:val="ListParagraph"/>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spacing w:before="120" w:line="280" w:lineRule="atLeast"/>
        <w:jc w:val="both"/>
        <w:rPr>
          <w:rFonts w:ascii="Arial" w:hAnsi="Arial" w:cs="Arial"/>
          <w:sz w:val="20"/>
          <w:szCs w:val="20"/>
        </w:rPr>
      </w:pPr>
      <w:r>
        <w:rPr>
          <w:rFonts w:ascii="Arial" w:hAnsi="Arial" w:cs="Arial"/>
          <w:sz w:val="20"/>
          <w:szCs w:val="20"/>
        </w:rPr>
        <w:t xml:space="preserve">Total Project Budget </w:t>
      </w:r>
      <w:r w:rsidRPr="000455EC">
        <w:rPr>
          <w:rFonts w:ascii="Arial" w:hAnsi="Arial" w:cs="Arial"/>
          <w:sz w:val="20"/>
          <w:szCs w:val="20"/>
        </w:rPr>
        <w:t xml:space="preserve">Chart: Reference the </w:t>
      </w:r>
      <w:r>
        <w:rPr>
          <w:rFonts w:ascii="Arial" w:hAnsi="Arial" w:cs="Arial"/>
          <w:sz w:val="20"/>
          <w:szCs w:val="20"/>
        </w:rPr>
        <w:t xml:space="preserve">project </w:t>
      </w:r>
      <w:r w:rsidRPr="000455EC">
        <w:rPr>
          <w:rFonts w:ascii="Arial" w:hAnsi="Arial" w:cs="Arial"/>
          <w:sz w:val="20"/>
          <w:szCs w:val="20"/>
        </w:rPr>
        <w:t xml:space="preserve">budget submitted with </w:t>
      </w:r>
      <w:r>
        <w:rPr>
          <w:rFonts w:ascii="Arial" w:hAnsi="Arial" w:cs="Arial"/>
          <w:sz w:val="20"/>
          <w:szCs w:val="20"/>
        </w:rPr>
        <w:t>the</w:t>
      </w:r>
      <w:r w:rsidRPr="000455EC">
        <w:rPr>
          <w:rFonts w:ascii="Arial" w:hAnsi="Arial" w:cs="Arial"/>
          <w:sz w:val="20"/>
          <w:szCs w:val="20"/>
        </w:rPr>
        <w:t xml:space="preserve"> grant app</w:t>
      </w:r>
      <w:r>
        <w:rPr>
          <w:rFonts w:ascii="Arial" w:hAnsi="Arial" w:cs="Arial"/>
          <w:sz w:val="20"/>
          <w:szCs w:val="20"/>
        </w:rPr>
        <w:t xml:space="preserve">lication to complete the chart. This </w:t>
      </w:r>
      <w:r w:rsidRPr="00D00CA2">
        <w:rPr>
          <w:rFonts w:ascii="Arial" w:hAnsi="Arial" w:cs="Arial"/>
          <w:b/>
          <w:sz w:val="20"/>
          <w:szCs w:val="20"/>
        </w:rPr>
        <w:t>REVISED BUDGET CHART</w:t>
      </w:r>
      <w:r>
        <w:rPr>
          <w:rFonts w:ascii="Arial" w:hAnsi="Arial" w:cs="Arial"/>
          <w:sz w:val="20"/>
          <w:szCs w:val="20"/>
        </w:rPr>
        <w:t xml:space="preserve"> allows grantees to t</w:t>
      </w:r>
      <w:r w:rsidRPr="00CA46CD">
        <w:rPr>
          <w:rFonts w:ascii="Arial" w:hAnsi="Arial" w:cs="Arial"/>
          <w:sz w:val="20"/>
          <w:szCs w:val="20"/>
        </w:rPr>
        <w:t xml:space="preserve">ake into account the reduced grant amount, staff changes, and </w:t>
      </w:r>
      <w:r>
        <w:rPr>
          <w:rFonts w:ascii="Arial" w:hAnsi="Arial" w:cs="Arial"/>
          <w:sz w:val="20"/>
          <w:szCs w:val="20"/>
        </w:rPr>
        <w:t>project</w:t>
      </w:r>
      <w:r w:rsidRPr="00CA46CD">
        <w:rPr>
          <w:rFonts w:ascii="Arial" w:hAnsi="Arial" w:cs="Arial"/>
          <w:sz w:val="20"/>
          <w:szCs w:val="20"/>
        </w:rPr>
        <w:t xml:space="preserve"> revisions</w:t>
      </w:r>
      <w:r>
        <w:rPr>
          <w:rFonts w:ascii="Arial" w:hAnsi="Arial" w:cs="Arial"/>
          <w:sz w:val="20"/>
          <w:szCs w:val="20"/>
        </w:rPr>
        <w:t xml:space="preserve"> and other adjustments</w:t>
      </w:r>
      <w:r w:rsidRPr="00CA46CD">
        <w:rPr>
          <w:rFonts w:ascii="Arial" w:hAnsi="Arial" w:cs="Arial"/>
          <w:sz w:val="20"/>
          <w:szCs w:val="20"/>
        </w:rPr>
        <w:t xml:space="preserve">. </w:t>
      </w:r>
    </w:p>
    <w:p w:rsidR="00BE3DEC" w:rsidRPr="00394243" w:rsidRDefault="00BE3DEC" w:rsidP="00BE3DEC">
      <w:pPr>
        <w:pStyle w:val="ListParagraph"/>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spacing w:before="120" w:line="280" w:lineRule="atLeast"/>
        <w:jc w:val="both"/>
        <w:rPr>
          <w:rFonts w:ascii="Arial" w:hAnsi="Arial" w:cs="Arial"/>
          <w:b/>
          <w:sz w:val="20"/>
          <w:szCs w:val="20"/>
          <w:u w:val="single"/>
        </w:rPr>
      </w:pPr>
      <w:r>
        <w:rPr>
          <w:rFonts w:ascii="Arial" w:hAnsi="Arial" w:cs="Arial"/>
          <w:sz w:val="20"/>
          <w:szCs w:val="20"/>
        </w:rPr>
        <w:t xml:space="preserve">Column A – </w:t>
      </w:r>
      <w:r w:rsidRPr="00394243">
        <w:rPr>
          <w:rFonts w:ascii="Arial" w:hAnsi="Arial" w:cs="Arial"/>
          <w:b/>
          <w:sz w:val="20"/>
          <w:szCs w:val="20"/>
          <w:u w:val="single"/>
        </w:rPr>
        <w:t>PROJECT INCOME/EXPENSES</w:t>
      </w:r>
    </w:p>
    <w:p w:rsidR="00BE3DEC" w:rsidRDefault="00BE3DEC" w:rsidP="00BE3DEC">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spacing w:before="120" w:line="280" w:lineRule="atLeast"/>
        <w:jc w:val="both"/>
        <w:rPr>
          <w:rFonts w:ascii="Arial" w:hAnsi="Arial" w:cs="Arial"/>
          <w:sz w:val="20"/>
          <w:szCs w:val="20"/>
        </w:rPr>
      </w:pPr>
      <w:r>
        <w:rPr>
          <w:rFonts w:ascii="Arial" w:hAnsi="Arial" w:cs="Arial"/>
          <w:sz w:val="20"/>
          <w:szCs w:val="20"/>
        </w:rPr>
        <w:tab/>
        <w:t xml:space="preserve">Indicate </w:t>
      </w:r>
      <w:r w:rsidRPr="000455EC">
        <w:rPr>
          <w:rFonts w:ascii="Arial" w:hAnsi="Arial" w:cs="Arial"/>
          <w:b/>
          <w:sz w:val="20"/>
          <w:szCs w:val="20"/>
          <w:u w:val="single"/>
        </w:rPr>
        <w:t>total</w:t>
      </w:r>
      <w:r>
        <w:rPr>
          <w:rFonts w:ascii="Arial" w:hAnsi="Arial" w:cs="Arial"/>
          <w:sz w:val="20"/>
          <w:szCs w:val="20"/>
        </w:rPr>
        <w:t xml:space="preserve"> project income and expenses, taking into consideration the 35% ratio for </w:t>
      </w:r>
    </w:p>
    <w:p w:rsidR="00BE3DEC" w:rsidRDefault="00BE3DEC" w:rsidP="00BE3DEC">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spacing w:before="120" w:line="280" w:lineRule="atLeast"/>
        <w:jc w:val="both"/>
        <w:rPr>
          <w:rFonts w:ascii="Arial" w:hAnsi="Arial" w:cs="Arial"/>
          <w:sz w:val="20"/>
          <w:szCs w:val="20"/>
        </w:rPr>
      </w:pPr>
      <w:r>
        <w:rPr>
          <w:rFonts w:ascii="Arial" w:hAnsi="Arial" w:cs="Arial"/>
          <w:sz w:val="20"/>
          <w:szCs w:val="20"/>
        </w:rPr>
        <w:tab/>
      </w:r>
      <w:proofErr w:type="gramStart"/>
      <w:r>
        <w:rPr>
          <w:rFonts w:ascii="Arial" w:hAnsi="Arial" w:cs="Arial"/>
          <w:sz w:val="20"/>
          <w:szCs w:val="20"/>
        </w:rPr>
        <w:t>administrative</w:t>
      </w:r>
      <w:proofErr w:type="gramEnd"/>
      <w:r>
        <w:rPr>
          <w:rFonts w:ascii="Arial" w:hAnsi="Arial" w:cs="Arial"/>
          <w:sz w:val="20"/>
          <w:szCs w:val="20"/>
        </w:rPr>
        <w:t xml:space="preserve"> expenses and overhead costs as reviewed in the </w:t>
      </w:r>
      <w:r w:rsidRPr="00394243">
        <w:rPr>
          <w:rFonts w:ascii="Arial" w:hAnsi="Arial" w:cs="Arial"/>
          <w:b/>
          <w:sz w:val="20"/>
          <w:szCs w:val="20"/>
          <w:u w:val="single"/>
        </w:rPr>
        <w:t>R</w:t>
      </w:r>
      <w:r>
        <w:rPr>
          <w:rFonts w:ascii="Arial" w:hAnsi="Arial" w:cs="Arial"/>
          <w:b/>
          <w:sz w:val="20"/>
          <w:szCs w:val="20"/>
          <w:u w:val="single"/>
        </w:rPr>
        <w:t>ESTRICTIONS</w:t>
      </w:r>
      <w:r w:rsidRPr="00394243">
        <w:rPr>
          <w:rFonts w:ascii="Arial" w:hAnsi="Arial" w:cs="Arial"/>
          <w:b/>
          <w:sz w:val="20"/>
          <w:szCs w:val="20"/>
        </w:rPr>
        <w:t xml:space="preserve"> </w:t>
      </w:r>
      <w:r>
        <w:rPr>
          <w:rFonts w:ascii="Arial" w:hAnsi="Arial" w:cs="Arial"/>
          <w:sz w:val="20"/>
          <w:szCs w:val="20"/>
        </w:rPr>
        <w:t xml:space="preserve">box above. </w:t>
      </w:r>
    </w:p>
    <w:p w:rsidR="00BE3DEC" w:rsidRDefault="00BE3DEC" w:rsidP="00BE3DEC">
      <w:pPr>
        <w:pStyle w:val="ListParagraph"/>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spacing w:before="120" w:line="280" w:lineRule="atLeast"/>
        <w:jc w:val="both"/>
        <w:rPr>
          <w:rFonts w:ascii="Arial" w:hAnsi="Arial" w:cs="Arial"/>
          <w:sz w:val="20"/>
          <w:szCs w:val="20"/>
        </w:rPr>
      </w:pPr>
      <w:r>
        <w:rPr>
          <w:rFonts w:ascii="Arial" w:hAnsi="Arial" w:cs="Arial"/>
          <w:sz w:val="20"/>
          <w:szCs w:val="20"/>
        </w:rPr>
        <w:t xml:space="preserve">Column B – </w:t>
      </w:r>
      <w:r w:rsidRPr="00394243">
        <w:rPr>
          <w:rFonts w:ascii="Arial" w:hAnsi="Arial" w:cs="Arial"/>
          <w:b/>
          <w:sz w:val="20"/>
          <w:szCs w:val="20"/>
          <w:u w:val="single"/>
        </w:rPr>
        <w:t>DCCAH CONTRIBUTION</w:t>
      </w:r>
    </w:p>
    <w:p w:rsidR="00BE3DEC" w:rsidRDefault="00BE3DEC" w:rsidP="00BE3DEC">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spacing w:before="120" w:line="280" w:lineRule="atLeast"/>
        <w:jc w:val="both"/>
        <w:rPr>
          <w:rFonts w:ascii="Arial" w:hAnsi="Arial" w:cs="Arial"/>
          <w:sz w:val="20"/>
          <w:szCs w:val="20"/>
        </w:rPr>
      </w:pPr>
      <w:r>
        <w:rPr>
          <w:rFonts w:ascii="Arial" w:hAnsi="Arial" w:cs="Arial"/>
          <w:sz w:val="20"/>
          <w:szCs w:val="20"/>
        </w:rPr>
        <w:tab/>
        <w:t xml:space="preserve">Indicate budget items supported by project funds. The amount may not exceed award. The </w:t>
      </w:r>
    </w:p>
    <w:p w:rsidR="00BE3DEC" w:rsidRDefault="00BE3DEC" w:rsidP="00BE3DEC">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spacing w:before="120" w:line="280" w:lineRule="atLeast"/>
        <w:jc w:val="both"/>
        <w:rPr>
          <w:rFonts w:ascii="Arial" w:hAnsi="Arial" w:cs="Arial"/>
          <w:sz w:val="20"/>
          <w:szCs w:val="20"/>
        </w:rPr>
      </w:pPr>
      <w:r>
        <w:rPr>
          <w:rFonts w:ascii="Arial" w:hAnsi="Arial" w:cs="Arial"/>
          <w:sz w:val="20"/>
          <w:szCs w:val="20"/>
        </w:rPr>
        <w:tab/>
        <w:t>35%/65% rule (above) applies to these funds.</w:t>
      </w:r>
    </w:p>
    <w:p w:rsidR="00BE3DEC" w:rsidRDefault="00BE3DEC" w:rsidP="00BE3DEC">
      <w:pPr>
        <w:pStyle w:val="ListParagraph"/>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spacing w:before="120" w:line="280" w:lineRule="atLeast"/>
        <w:jc w:val="both"/>
        <w:rPr>
          <w:rFonts w:ascii="Arial" w:hAnsi="Arial" w:cs="Arial"/>
          <w:sz w:val="20"/>
          <w:szCs w:val="20"/>
        </w:rPr>
      </w:pPr>
      <w:r>
        <w:rPr>
          <w:rFonts w:ascii="Arial" w:hAnsi="Arial" w:cs="Arial"/>
          <w:sz w:val="20"/>
          <w:szCs w:val="20"/>
        </w:rPr>
        <w:t xml:space="preserve">Column C – </w:t>
      </w:r>
      <w:r w:rsidRPr="00394243">
        <w:rPr>
          <w:rFonts w:ascii="Arial" w:hAnsi="Arial" w:cs="Arial"/>
          <w:b/>
          <w:sz w:val="20"/>
          <w:szCs w:val="20"/>
          <w:u w:val="single"/>
        </w:rPr>
        <w:t>MATCH CONTRIBUTION</w:t>
      </w:r>
      <w:r>
        <w:rPr>
          <w:rFonts w:ascii="Arial" w:hAnsi="Arial" w:cs="Arial"/>
          <w:sz w:val="20"/>
          <w:szCs w:val="20"/>
        </w:rPr>
        <w:t xml:space="preserve"> </w:t>
      </w:r>
    </w:p>
    <w:p w:rsidR="00BE3DEC" w:rsidRDefault="00BE3DEC" w:rsidP="00BE3DEC">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spacing w:before="120" w:line="280" w:lineRule="atLeast"/>
        <w:jc w:val="both"/>
        <w:rPr>
          <w:rFonts w:ascii="Arial" w:hAnsi="Arial" w:cs="Arial"/>
          <w:sz w:val="20"/>
          <w:szCs w:val="20"/>
        </w:rPr>
      </w:pPr>
      <w:r>
        <w:rPr>
          <w:rFonts w:ascii="Arial" w:hAnsi="Arial" w:cs="Arial"/>
          <w:sz w:val="20"/>
          <w:szCs w:val="20"/>
        </w:rPr>
        <w:tab/>
        <w:t xml:space="preserve">Indicate budget items that will match project funds. The </w:t>
      </w:r>
      <w:r w:rsidRPr="00394243">
        <w:rPr>
          <w:rFonts w:ascii="Arial" w:hAnsi="Arial" w:cs="Arial"/>
          <w:sz w:val="20"/>
          <w:szCs w:val="20"/>
        </w:rPr>
        <w:t xml:space="preserve">35%/65% rule (above) applies to </w:t>
      </w:r>
    </w:p>
    <w:p w:rsidR="00BE3DEC" w:rsidRPr="00394243" w:rsidRDefault="00BE3DEC" w:rsidP="00BE3DEC">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spacing w:before="120" w:line="280" w:lineRule="atLeast"/>
        <w:jc w:val="both"/>
        <w:rPr>
          <w:rFonts w:ascii="Arial" w:hAnsi="Arial" w:cs="Arial"/>
          <w:sz w:val="20"/>
          <w:szCs w:val="20"/>
        </w:rPr>
      </w:pPr>
      <w:r>
        <w:rPr>
          <w:rFonts w:ascii="Arial" w:hAnsi="Arial" w:cs="Arial"/>
          <w:sz w:val="20"/>
          <w:szCs w:val="20"/>
        </w:rPr>
        <w:tab/>
      </w:r>
      <w:proofErr w:type="gramStart"/>
      <w:r w:rsidRPr="00394243">
        <w:rPr>
          <w:rFonts w:ascii="Arial" w:hAnsi="Arial" w:cs="Arial"/>
          <w:sz w:val="20"/>
          <w:szCs w:val="20"/>
        </w:rPr>
        <w:t>these</w:t>
      </w:r>
      <w:proofErr w:type="gramEnd"/>
      <w:r w:rsidRPr="00394243">
        <w:rPr>
          <w:rFonts w:ascii="Arial" w:hAnsi="Arial" w:cs="Arial"/>
          <w:sz w:val="20"/>
          <w:szCs w:val="20"/>
        </w:rPr>
        <w:t xml:space="preserve"> funds.</w:t>
      </w:r>
    </w:p>
    <w:p w:rsidR="00BE3DEC" w:rsidRDefault="00BE3DEC" w:rsidP="00BE3DEC">
      <w:pPr>
        <w:pStyle w:val="ListParagraph"/>
        <w:numPr>
          <w:ilvl w:val="1"/>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spacing w:before="120" w:line="280" w:lineRule="atLeast"/>
        <w:jc w:val="both"/>
        <w:rPr>
          <w:rFonts w:ascii="Arial" w:hAnsi="Arial" w:cs="Arial"/>
          <w:sz w:val="20"/>
          <w:szCs w:val="20"/>
        </w:rPr>
      </w:pPr>
      <w:r>
        <w:rPr>
          <w:rFonts w:ascii="Arial" w:hAnsi="Arial" w:cs="Arial"/>
          <w:b/>
          <w:sz w:val="20"/>
          <w:szCs w:val="20"/>
        </w:rPr>
        <w:t>Individuals and East of the River grant recipients DO NOT have to match funds.</w:t>
      </w:r>
    </w:p>
    <w:p w:rsidR="00BE3DEC" w:rsidRPr="00675094" w:rsidRDefault="00BE3DEC" w:rsidP="00BE3DEC">
      <w:pPr>
        <w:pStyle w:val="ListParagraph"/>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s>
        <w:spacing w:before="120" w:line="280" w:lineRule="atLeast"/>
        <w:jc w:val="both"/>
        <w:rPr>
          <w:rFonts w:ascii="Arial" w:hAnsi="Arial" w:cs="Arial"/>
          <w:sz w:val="20"/>
          <w:szCs w:val="20"/>
        </w:rPr>
      </w:pPr>
      <w:r w:rsidRPr="00675094">
        <w:rPr>
          <w:rFonts w:ascii="Arial" w:hAnsi="Arial" w:cs="Arial"/>
          <w:sz w:val="20"/>
          <w:szCs w:val="20"/>
        </w:rPr>
        <w:t xml:space="preserve">Budget Narrative (if applicable): Document DCCAH CONTRIBUTION AND MATCH CONTRIBUTION for expenses exceeding $1,000 in accordance with directions embedded in the </w:t>
      </w:r>
      <w:r w:rsidRPr="00675094">
        <w:rPr>
          <w:rFonts w:ascii="Arial" w:hAnsi="Arial" w:cs="Arial"/>
          <w:b/>
          <w:sz w:val="20"/>
          <w:szCs w:val="20"/>
        </w:rPr>
        <w:t>Budget Revision Form.</w:t>
      </w:r>
      <w:r w:rsidRPr="00675094">
        <w:rPr>
          <w:rFonts w:ascii="Arial" w:hAnsi="Arial" w:cs="Arial"/>
          <w:sz w:val="20"/>
          <w:szCs w:val="20"/>
        </w:rPr>
        <w:tab/>
      </w:r>
    </w:p>
    <w:p w:rsidR="00BE3DEC" w:rsidRDefault="00BE3DEC" w:rsidP="00BE3DEC">
      <w:pPr>
        <w:jc w:val="center"/>
        <w:rPr>
          <w:rFonts w:ascii="Arial" w:hAnsi="Arial" w:cs="Arial"/>
          <w:sz w:val="22"/>
          <w:szCs w:val="22"/>
        </w:rPr>
      </w:pPr>
    </w:p>
    <w:p w:rsidR="00BE3DEC" w:rsidRPr="00BE3DEC" w:rsidRDefault="00A50807" w:rsidP="00A50807">
      <w:pPr>
        <w:tabs>
          <w:tab w:val="right" w:pos="9360"/>
        </w:tabs>
        <w:rPr>
          <w:rFonts w:ascii="Arial" w:hAnsi="Arial" w:cs="Arial"/>
          <w:sz w:val="20"/>
          <w:szCs w:val="20"/>
        </w:rPr>
      </w:pPr>
      <w:r>
        <w:rPr>
          <w:rFonts w:ascii="Arial" w:hAnsi="Arial" w:cs="Arial"/>
          <w:sz w:val="20"/>
          <w:szCs w:val="20"/>
        </w:rPr>
        <w:lastRenderedPageBreak/>
        <w:t>__________________</w:t>
      </w:r>
      <w:r>
        <w:rPr>
          <w:rFonts w:ascii="Arial" w:hAnsi="Arial" w:cs="Arial"/>
          <w:sz w:val="20"/>
          <w:szCs w:val="20"/>
        </w:rPr>
        <w:tab/>
      </w:r>
      <w:r w:rsidR="00BE3DEC" w:rsidRPr="00BE3DEC">
        <w:rPr>
          <w:rFonts w:ascii="Arial" w:hAnsi="Arial" w:cs="Arial"/>
          <w:sz w:val="20"/>
          <w:szCs w:val="20"/>
        </w:rPr>
        <w:t>____________________</w:t>
      </w:r>
    </w:p>
    <w:p w:rsidR="00BE3DEC" w:rsidRPr="00BE3DEC" w:rsidRDefault="00BE3DEC" w:rsidP="00A50807">
      <w:pPr>
        <w:tabs>
          <w:tab w:val="right" w:pos="9360"/>
        </w:tabs>
        <w:rPr>
          <w:rFonts w:ascii="Arial" w:hAnsi="Arial" w:cs="Arial"/>
          <w:sz w:val="20"/>
          <w:szCs w:val="20"/>
        </w:rPr>
      </w:pPr>
      <w:r w:rsidRPr="00BE3DEC">
        <w:rPr>
          <w:rFonts w:ascii="Arial" w:hAnsi="Arial" w:cs="Arial"/>
          <w:sz w:val="20"/>
          <w:szCs w:val="20"/>
        </w:rPr>
        <w:t>Social Security N</w:t>
      </w:r>
      <w:r w:rsidR="00A50807">
        <w:rPr>
          <w:rFonts w:ascii="Arial" w:hAnsi="Arial" w:cs="Arial"/>
          <w:sz w:val="20"/>
          <w:szCs w:val="20"/>
        </w:rPr>
        <w:t>umber</w:t>
      </w:r>
      <w:r w:rsidRPr="00BE3DEC">
        <w:rPr>
          <w:rFonts w:ascii="Arial" w:hAnsi="Arial" w:cs="Arial"/>
          <w:sz w:val="20"/>
          <w:szCs w:val="20"/>
        </w:rPr>
        <w:tab/>
        <w:t xml:space="preserve">Tax Identification Number </w:t>
      </w:r>
      <w:r w:rsidR="00A50807">
        <w:rPr>
          <w:rFonts w:ascii="Arial" w:hAnsi="Arial" w:cs="Arial"/>
          <w:sz w:val="20"/>
          <w:szCs w:val="20"/>
        </w:rPr>
        <w:tab/>
      </w:r>
    </w:p>
    <w:p w:rsidR="00BE3DEC" w:rsidRPr="00BE3DEC" w:rsidRDefault="00BE3DEC" w:rsidP="00A50807">
      <w:pPr>
        <w:tabs>
          <w:tab w:val="right" w:pos="9360"/>
        </w:tabs>
        <w:rPr>
          <w:rFonts w:ascii="Arial" w:hAnsi="Arial" w:cs="Arial"/>
          <w:sz w:val="20"/>
          <w:szCs w:val="20"/>
        </w:rPr>
      </w:pPr>
      <w:r w:rsidRPr="00BE3DEC">
        <w:rPr>
          <w:rFonts w:ascii="Arial" w:hAnsi="Arial" w:cs="Arial"/>
          <w:sz w:val="20"/>
          <w:szCs w:val="20"/>
        </w:rPr>
        <w:t>(Individuals Only)</w:t>
      </w:r>
      <w:r w:rsidR="00A50807">
        <w:rPr>
          <w:rFonts w:ascii="Arial" w:hAnsi="Arial" w:cs="Arial"/>
          <w:sz w:val="20"/>
          <w:szCs w:val="20"/>
        </w:rPr>
        <w:tab/>
      </w:r>
      <w:r w:rsidRPr="00BE3DEC">
        <w:rPr>
          <w:rFonts w:ascii="Arial" w:hAnsi="Arial" w:cs="Arial"/>
          <w:sz w:val="20"/>
          <w:szCs w:val="20"/>
        </w:rPr>
        <w:t xml:space="preserve"> (Organizations Only)</w:t>
      </w: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sz w:val="22"/>
          <w:szCs w:val="22"/>
        </w:rPr>
      </w:pPr>
    </w:p>
    <w:p w:rsidR="00BE3DEC" w:rsidRPr="00BE3DEC" w:rsidRDefault="00944DC8"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sz w:val="22"/>
          <w:szCs w:val="22"/>
          <w:u w:val="single"/>
        </w:rPr>
      </w:pPr>
      <w:r>
        <w:rPr>
          <w:rFonts w:ascii="Arial" w:hAnsi="Arial" w:cs="Arial"/>
          <w:b/>
          <w:bCs/>
          <w:sz w:val="22"/>
          <w:szCs w:val="22"/>
          <w:u w:val="single"/>
        </w:rPr>
        <w:t>BUDGET REVISION FORM</w:t>
      </w: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rPr>
      </w:pPr>
    </w:p>
    <w:p w:rsidR="00A50807" w:rsidRPr="00A50807"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0"/>
          <w:szCs w:val="20"/>
          <w:u w:val="single"/>
        </w:rPr>
      </w:pPr>
      <w:r>
        <w:rPr>
          <w:rFonts w:ascii="Arial" w:hAnsi="Arial" w:cs="Arial"/>
          <w:sz w:val="20"/>
          <w:szCs w:val="20"/>
        </w:rPr>
        <w:t>1.</w:t>
      </w:r>
      <w:r>
        <w:rPr>
          <w:rFonts w:ascii="Arial" w:hAnsi="Arial" w:cs="Arial"/>
          <w:sz w:val="20"/>
          <w:szCs w:val="20"/>
        </w:rPr>
        <w:tab/>
        <w:t>Grantee:</w:t>
      </w:r>
      <w:r w:rsidR="00A50807">
        <w:rPr>
          <w:rFonts w:ascii="Arial" w:hAnsi="Arial" w:cs="Arial"/>
          <w:sz w:val="20"/>
          <w:szCs w:val="20"/>
        </w:rPr>
        <w:t xml:space="preserve"> </w:t>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p>
    <w:p w:rsidR="00A50807" w:rsidRDefault="00A50807"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0"/>
          <w:szCs w:val="20"/>
        </w:rPr>
      </w:pPr>
    </w:p>
    <w:p w:rsidR="00BE3DEC" w:rsidRDefault="00A50807"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0"/>
          <w:szCs w:val="20"/>
        </w:rPr>
      </w:pPr>
      <w:r>
        <w:rPr>
          <w:rFonts w:ascii="Arial" w:hAnsi="Arial" w:cs="Arial"/>
          <w:sz w:val="20"/>
          <w:szCs w:val="20"/>
        </w:rPr>
        <w:t xml:space="preserve"> </w:t>
      </w:r>
      <w:r w:rsidR="00BE3DEC">
        <w:rPr>
          <w:rFonts w:ascii="Arial" w:hAnsi="Arial" w:cs="Arial"/>
          <w:sz w:val="20"/>
          <w:szCs w:val="20"/>
        </w:rPr>
        <w:t>2.</w:t>
      </w:r>
      <w:r w:rsidR="00BE3DEC">
        <w:rPr>
          <w:rFonts w:ascii="Arial" w:hAnsi="Arial" w:cs="Arial"/>
          <w:sz w:val="20"/>
          <w:szCs w:val="20"/>
        </w:rPr>
        <w:tab/>
        <w:t>Address:</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BE3DEC">
        <w:rPr>
          <w:rFonts w:ascii="Arial" w:hAnsi="Arial" w:cs="Arial"/>
          <w:sz w:val="20"/>
          <w:szCs w:val="20"/>
        </w:rPr>
        <w:tab/>
      </w:r>
      <w:r w:rsidR="00BE3DEC">
        <w:rPr>
          <w:rFonts w:ascii="Arial" w:hAnsi="Arial" w:cs="Arial"/>
          <w:sz w:val="20"/>
          <w:szCs w:val="20"/>
        </w:rPr>
        <w:tab/>
      </w:r>
      <w:r w:rsidR="00BE3DEC">
        <w:rPr>
          <w:rFonts w:ascii="Arial" w:hAnsi="Arial" w:cs="Arial"/>
          <w:sz w:val="20"/>
          <w:szCs w:val="20"/>
        </w:rPr>
        <w:tab/>
      </w: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0"/>
          <w:szCs w:val="20"/>
        </w:rPr>
      </w:pPr>
    </w:p>
    <w:p w:rsidR="00BE3DEC" w:rsidRPr="00A50807"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0"/>
          <w:szCs w:val="20"/>
        </w:rPr>
      </w:pPr>
      <w:r>
        <w:rPr>
          <w:rFonts w:ascii="Arial" w:hAnsi="Arial" w:cs="Arial"/>
          <w:sz w:val="20"/>
          <w:szCs w:val="20"/>
        </w:rPr>
        <w:t xml:space="preserve">3. </w:t>
      </w:r>
      <w:r>
        <w:rPr>
          <w:rFonts w:ascii="Arial" w:hAnsi="Arial" w:cs="Arial"/>
          <w:sz w:val="20"/>
          <w:szCs w:val="20"/>
        </w:rPr>
        <w:tab/>
        <w:t xml:space="preserve">Phone: </w:t>
      </w:r>
      <w:r>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Pr>
          <w:rFonts w:ascii="Arial" w:hAnsi="Arial" w:cs="Arial"/>
          <w:sz w:val="20"/>
          <w:szCs w:val="20"/>
        </w:rPr>
        <w:tab/>
      </w:r>
      <w:r w:rsidR="00944DC8">
        <w:rPr>
          <w:rFonts w:ascii="Arial" w:hAnsi="Arial" w:cs="Arial"/>
          <w:sz w:val="20"/>
          <w:szCs w:val="20"/>
        </w:rPr>
        <w:t xml:space="preserve">4. </w:t>
      </w:r>
      <w:r>
        <w:rPr>
          <w:rFonts w:ascii="Arial" w:hAnsi="Arial" w:cs="Arial"/>
          <w:sz w:val="20"/>
          <w:szCs w:val="20"/>
        </w:rPr>
        <w:t>Email:</w:t>
      </w:r>
      <w:r w:rsidR="00A50807">
        <w:rPr>
          <w:rFonts w:ascii="Arial" w:hAnsi="Arial" w:cs="Arial"/>
          <w:sz w:val="20"/>
          <w:szCs w:val="20"/>
        </w:rPr>
        <w:t xml:space="preserve"> </w:t>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r w:rsidR="00A50807">
        <w:rPr>
          <w:rFonts w:ascii="Arial" w:hAnsi="Arial" w:cs="Arial"/>
          <w:sz w:val="20"/>
          <w:szCs w:val="20"/>
          <w:u w:val="single"/>
        </w:rPr>
        <w:tab/>
      </w:r>
    </w:p>
    <w:p w:rsidR="00BE3DEC" w:rsidRDefault="00BE3DEC" w:rsidP="00BE3DEC">
      <w:pPr>
        <w:tabs>
          <w:tab w:val="left" w:pos="0"/>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580"/>
          <w:tab w:val="left" w:pos="5760"/>
          <w:tab w:val="left" w:pos="6196"/>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0"/>
          <w:szCs w:val="20"/>
        </w:rPr>
      </w:pPr>
      <w:r>
        <w:rPr>
          <w:rFonts w:ascii="Arial" w:hAnsi="Arial" w:cs="Arial"/>
          <w:sz w:val="20"/>
          <w:szCs w:val="20"/>
        </w:rPr>
        <w:tab/>
      </w: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0"/>
          <w:szCs w:val="20"/>
        </w:rPr>
      </w:pPr>
      <w:r>
        <w:rPr>
          <w:rFonts w:ascii="Arial" w:hAnsi="Arial" w:cs="Arial"/>
          <w:sz w:val="20"/>
          <w:szCs w:val="20"/>
        </w:rPr>
        <w:t>5.</w:t>
      </w:r>
      <w:r>
        <w:rPr>
          <w:rFonts w:ascii="Arial" w:hAnsi="Arial" w:cs="Arial"/>
          <w:sz w:val="20"/>
          <w:szCs w:val="20"/>
        </w:rPr>
        <w:tab/>
        <w:t>Grant Period:</w:t>
      </w:r>
      <w:r w:rsidR="00A50807">
        <w:rPr>
          <w:rFonts w:ascii="Arial" w:hAnsi="Arial" w:cs="Arial"/>
          <w:noProof/>
          <w:sz w:val="20"/>
          <w:szCs w:val="20"/>
        </w:rPr>
        <w:t xml:space="preserve"> </w:t>
      </w:r>
      <w:r w:rsidR="00A50807">
        <w:rPr>
          <w:rFonts w:ascii="Arial" w:hAnsi="Arial" w:cs="Arial"/>
          <w:noProof/>
          <w:sz w:val="20"/>
          <w:szCs w:val="20"/>
          <w:u w:val="single"/>
        </w:rPr>
        <w:tab/>
      </w:r>
      <w:r w:rsidR="00A50807">
        <w:rPr>
          <w:rFonts w:ascii="Arial" w:hAnsi="Arial" w:cs="Arial"/>
          <w:noProof/>
          <w:sz w:val="20"/>
          <w:szCs w:val="20"/>
          <w:u w:val="single"/>
        </w:rPr>
        <w:tab/>
      </w:r>
      <w:r w:rsidR="00A50807">
        <w:rPr>
          <w:rFonts w:ascii="Arial" w:hAnsi="Arial" w:cs="Arial"/>
          <w:noProof/>
          <w:sz w:val="20"/>
          <w:szCs w:val="20"/>
          <w:u w:val="single"/>
        </w:rPr>
        <w:tab/>
      </w:r>
      <w:r w:rsidR="00A50807">
        <w:rPr>
          <w:rFonts w:ascii="Arial" w:hAnsi="Arial" w:cs="Arial"/>
          <w:noProof/>
          <w:sz w:val="20"/>
          <w:szCs w:val="20"/>
          <w:u w:val="single"/>
        </w:rPr>
        <w:tab/>
      </w:r>
      <w:r w:rsidR="00A50807">
        <w:rPr>
          <w:rFonts w:ascii="Arial" w:hAnsi="Arial" w:cs="Arial"/>
          <w:noProof/>
          <w:sz w:val="20"/>
          <w:szCs w:val="20"/>
          <w:u w:val="single"/>
        </w:rPr>
        <w:tab/>
      </w:r>
      <w:r w:rsidR="00A50807">
        <w:rPr>
          <w:rFonts w:ascii="Arial" w:hAnsi="Arial" w:cs="Arial"/>
          <w:noProof/>
          <w:sz w:val="20"/>
          <w:szCs w:val="20"/>
          <w:u w:val="single"/>
        </w:rPr>
        <w:tab/>
      </w:r>
      <w:r w:rsidR="00A50807">
        <w:rPr>
          <w:rFonts w:ascii="Arial" w:hAnsi="Arial" w:cs="Arial"/>
          <w:noProof/>
          <w:sz w:val="20"/>
          <w:szCs w:val="20"/>
          <w:u w:val="single"/>
        </w:rPr>
        <w:tab/>
      </w:r>
      <w:r w:rsidR="00A50807">
        <w:rPr>
          <w:rFonts w:ascii="Arial" w:hAnsi="Arial" w:cs="Arial"/>
          <w:noProof/>
          <w:sz w:val="20"/>
          <w:szCs w:val="20"/>
          <w:u w:val="single"/>
        </w:rPr>
        <w:tab/>
      </w:r>
      <w:r w:rsidR="00944DC8">
        <w:rPr>
          <w:rFonts w:ascii="Arial" w:hAnsi="Arial" w:cs="Arial"/>
          <w:sz w:val="20"/>
          <w:szCs w:val="20"/>
        </w:rPr>
        <w:tab/>
        <w:t xml:space="preserve">6. </w:t>
      </w:r>
      <w:r>
        <w:rPr>
          <w:rFonts w:ascii="Arial" w:hAnsi="Arial" w:cs="Arial"/>
          <w:sz w:val="20"/>
          <w:szCs w:val="20"/>
        </w:rPr>
        <w:t>Grant Award Number</w:t>
      </w:r>
      <w:r>
        <w:rPr>
          <w:rFonts w:ascii="Arial" w:hAnsi="Arial" w:cs="Arial"/>
          <w:noProof/>
          <w:sz w:val="20"/>
          <w:szCs w:val="20"/>
        </w:rPr>
        <w:t>:</w:t>
      </w:r>
      <w:r w:rsidR="00A50807">
        <w:rPr>
          <w:rFonts w:ascii="Arial" w:hAnsi="Arial" w:cs="Arial"/>
          <w:noProof/>
          <w:sz w:val="20"/>
          <w:szCs w:val="20"/>
        </w:rPr>
        <w:t xml:space="preserve"> </w:t>
      </w:r>
      <w:r w:rsidR="00A50807">
        <w:rPr>
          <w:rFonts w:ascii="Arial" w:hAnsi="Arial" w:cs="Arial"/>
          <w:noProof/>
          <w:sz w:val="20"/>
          <w:szCs w:val="20"/>
          <w:u w:val="single"/>
        </w:rPr>
        <w:tab/>
      </w:r>
      <w:r w:rsidR="00A50807">
        <w:rPr>
          <w:rFonts w:ascii="Arial" w:hAnsi="Arial" w:cs="Arial"/>
          <w:noProof/>
          <w:sz w:val="20"/>
          <w:szCs w:val="20"/>
          <w:u w:val="single"/>
        </w:rPr>
        <w:tab/>
      </w:r>
      <w:r w:rsidR="00A50807">
        <w:rPr>
          <w:rFonts w:ascii="Arial" w:hAnsi="Arial" w:cs="Arial"/>
          <w:noProof/>
          <w:sz w:val="20"/>
          <w:szCs w:val="20"/>
          <w:u w:val="single"/>
        </w:rPr>
        <w:tab/>
      </w:r>
      <w:r w:rsidR="00A50807">
        <w:rPr>
          <w:rFonts w:ascii="Arial" w:hAnsi="Arial" w:cs="Arial"/>
          <w:noProof/>
          <w:sz w:val="20"/>
          <w:szCs w:val="20"/>
          <w:u w:val="single"/>
        </w:rPr>
        <w:tab/>
      </w:r>
      <w:r w:rsidR="00A50807">
        <w:rPr>
          <w:rFonts w:ascii="Arial" w:hAnsi="Arial" w:cs="Arial"/>
          <w:noProof/>
          <w:sz w:val="20"/>
          <w:szCs w:val="20"/>
          <w:u w:val="single"/>
        </w:rPr>
        <w:tab/>
      </w:r>
      <w:r w:rsidR="00A50807">
        <w:rPr>
          <w:rFonts w:ascii="Arial" w:hAnsi="Arial" w:cs="Arial"/>
          <w:noProof/>
          <w:sz w:val="20"/>
          <w:szCs w:val="20"/>
          <w:u w:val="single"/>
        </w:rPr>
        <w:tab/>
      </w:r>
      <w:r w:rsidR="00A50807">
        <w:rPr>
          <w:rFonts w:ascii="Arial" w:hAnsi="Arial" w:cs="Arial"/>
          <w:noProof/>
          <w:sz w:val="20"/>
          <w:szCs w:val="20"/>
          <w:u w:val="single"/>
        </w:rPr>
        <w:tab/>
      </w:r>
      <w:r>
        <w:rPr>
          <w:rFonts w:ascii="Arial" w:hAnsi="Arial" w:cs="Arial"/>
          <w:sz w:val="20"/>
          <w:szCs w:val="20"/>
        </w:rPr>
        <w:t xml:space="preserve">  </w:t>
      </w: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rFonts w:ascii="Arial" w:hAnsi="Arial" w:cs="Arial"/>
          <w:sz w:val="20"/>
          <w:szCs w:val="20"/>
        </w:rPr>
      </w:pPr>
    </w:p>
    <w:tbl>
      <w:tblPr>
        <w:tblW w:w="9416" w:type="dxa"/>
        <w:tblLook w:val="00A0"/>
      </w:tblPr>
      <w:tblGrid>
        <w:gridCol w:w="5355"/>
        <w:gridCol w:w="1295"/>
        <w:gridCol w:w="1383"/>
        <w:gridCol w:w="1383"/>
      </w:tblGrid>
      <w:tr w:rsidR="00BE3DEC" w:rsidRPr="00A66BE7" w:rsidTr="0027645C">
        <w:trPr>
          <w:trHeight w:val="390"/>
        </w:trPr>
        <w:tc>
          <w:tcPr>
            <w:tcW w:w="9416" w:type="dxa"/>
            <w:gridSpan w:val="4"/>
            <w:tcBorders>
              <w:top w:val="single" w:sz="8" w:space="0" w:color="auto"/>
              <w:left w:val="single" w:sz="8" w:space="0" w:color="auto"/>
              <w:bottom w:val="single" w:sz="8" w:space="0" w:color="auto"/>
              <w:right w:val="single" w:sz="8" w:space="0" w:color="000000"/>
            </w:tcBorders>
            <w:shd w:val="clear" w:color="000000" w:fill="A5A5A5"/>
            <w:vAlign w:val="bottom"/>
          </w:tcPr>
          <w:p w:rsidR="00BE3DEC" w:rsidRPr="00A66BE7" w:rsidRDefault="00BE3DEC" w:rsidP="0027645C">
            <w:pPr>
              <w:jc w:val="center"/>
              <w:rPr>
                <w:rFonts w:ascii="Arial" w:hAnsi="Arial" w:cs="Arial"/>
                <w:b/>
                <w:bCs/>
                <w:color w:val="000000"/>
              </w:rPr>
            </w:pPr>
            <w:r>
              <w:rPr>
                <w:rFonts w:ascii="Arial" w:hAnsi="Arial" w:cs="Arial"/>
                <w:b/>
                <w:bCs/>
                <w:color w:val="000000"/>
              </w:rPr>
              <w:t xml:space="preserve">REVISED </w:t>
            </w:r>
            <w:r w:rsidRPr="00A66BE7">
              <w:rPr>
                <w:rFonts w:ascii="Arial" w:hAnsi="Arial" w:cs="Arial"/>
                <w:b/>
                <w:bCs/>
                <w:color w:val="000000"/>
              </w:rPr>
              <w:t>BUDGET</w:t>
            </w:r>
            <w:r>
              <w:rPr>
                <w:rFonts w:ascii="Arial" w:hAnsi="Arial" w:cs="Arial"/>
                <w:b/>
                <w:bCs/>
                <w:color w:val="000000"/>
              </w:rPr>
              <w:t xml:space="preserve"> CHART FOR </w:t>
            </w:r>
            <w:r w:rsidRPr="00A66BE7">
              <w:rPr>
                <w:rFonts w:ascii="Arial" w:hAnsi="Arial" w:cs="Arial"/>
                <w:b/>
                <w:bCs/>
                <w:color w:val="000000"/>
              </w:rPr>
              <w:t>TOTAL PROJECT</w:t>
            </w:r>
            <w:r>
              <w:rPr>
                <w:rFonts w:ascii="Arial" w:hAnsi="Arial" w:cs="Arial"/>
                <w:b/>
                <w:bCs/>
                <w:color w:val="000000"/>
              </w:rPr>
              <w:t xml:space="preserve"> BUDGET</w:t>
            </w:r>
          </w:p>
        </w:tc>
      </w:tr>
      <w:tr w:rsidR="00BE3DEC" w:rsidRPr="00A66BE7" w:rsidTr="0027645C">
        <w:trPr>
          <w:trHeight w:val="315"/>
        </w:trPr>
        <w:tc>
          <w:tcPr>
            <w:tcW w:w="5724" w:type="dxa"/>
            <w:tcBorders>
              <w:top w:val="nil"/>
              <w:left w:val="single" w:sz="8" w:space="0" w:color="auto"/>
              <w:bottom w:val="single" w:sz="8" w:space="0" w:color="auto"/>
              <w:right w:val="single" w:sz="8" w:space="0" w:color="auto"/>
            </w:tcBorders>
            <w:shd w:val="clear" w:color="000000" w:fill="A5A5A5"/>
            <w:vAlign w:val="bottom"/>
          </w:tcPr>
          <w:p w:rsidR="00BE3DEC" w:rsidRPr="00A66BE7" w:rsidRDefault="00BE3DEC" w:rsidP="0027645C">
            <w:pPr>
              <w:jc w:val="center"/>
              <w:rPr>
                <w:rFonts w:ascii="Arial" w:hAnsi="Arial" w:cs="Arial"/>
                <w:b/>
                <w:bCs/>
                <w:color w:val="000000"/>
                <w:sz w:val="20"/>
                <w:szCs w:val="20"/>
              </w:rPr>
            </w:pPr>
            <w:r w:rsidRPr="00A66BE7">
              <w:rPr>
                <w:rFonts w:ascii="Arial" w:hAnsi="Arial" w:cs="Arial"/>
                <w:b/>
                <w:bCs/>
                <w:color w:val="000000"/>
                <w:sz w:val="20"/>
                <w:szCs w:val="20"/>
              </w:rPr>
              <w:t>PROJECT INCOME</w:t>
            </w:r>
          </w:p>
        </w:tc>
        <w:tc>
          <w:tcPr>
            <w:tcW w:w="1186" w:type="dxa"/>
            <w:tcBorders>
              <w:top w:val="nil"/>
              <w:left w:val="nil"/>
              <w:bottom w:val="single" w:sz="8" w:space="0" w:color="auto"/>
              <w:right w:val="single" w:sz="4" w:space="0" w:color="auto"/>
            </w:tcBorders>
            <w:shd w:val="clear" w:color="000000" w:fill="A5A5A5"/>
            <w:vAlign w:val="bottom"/>
          </w:tcPr>
          <w:p w:rsidR="00BE3DEC" w:rsidRPr="00A66BE7" w:rsidRDefault="00BE3DEC" w:rsidP="0027645C">
            <w:pPr>
              <w:jc w:val="center"/>
              <w:rPr>
                <w:rFonts w:ascii="Arial" w:hAnsi="Arial" w:cs="Arial"/>
                <w:b/>
                <w:bCs/>
                <w:color w:val="000000"/>
                <w:sz w:val="20"/>
                <w:szCs w:val="20"/>
              </w:rPr>
            </w:pPr>
            <w:r>
              <w:rPr>
                <w:rFonts w:ascii="Arial" w:hAnsi="Arial" w:cs="Arial"/>
                <w:b/>
                <w:bCs/>
                <w:color w:val="000000"/>
                <w:sz w:val="20"/>
                <w:szCs w:val="20"/>
              </w:rPr>
              <w:t xml:space="preserve">(A) </w:t>
            </w:r>
            <w:r w:rsidRPr="00A66BE7">
              <w:rPr>
                <w:rFonts w:ascii="Arial" w:hAnsi="Arial" w:cs="Arial"/>
                <w:b/>
                <w:bCs/>
                <w:color w:val="000000"/>
                <w:sz w:val="20"/>
                <w:szCs w:val="20"/>
              </w:rPr>
              <w:t>PROJECT INCOME</w:t>
            </w:r>
          </w:p>
        </w:tc>
        <w:tc>
          <w:tcPr>
            <w:tcW w:w="1253" w:type="dxa"/>
            <w:tcBorders>
              <w:top w:val="nil"/>
              <w:left w:val="nil"/>
              <w:bottom w:val="single" w:sz="8" w:space="0" w:color="auto"/>
              <w:right w:val="single" w:sz="4" w:space="0" w:color="auto"/>
            </w:tcBorders>
            <w:shd w:val="clear" w:color="000000" w:fill="A5A5A5"/>
            <w:noWrap/>
            <w:vAlign w:val="bottom"/>
          </w:tcPr>
          <w:p w:rsidR="00BE3DEC" w:rsidRDefault="00BE3DEC" w:rsidP="0027645C">
            <w:pPr>
              <w:jc w:val="center"/>
              <w:rPr>
                <w:rFonts w:ascii="Arial" w:hAnsi="Arial" w:cs="Arial"/>
                <w:b/>
                <w:bCs/>
                <w:color w:val="000000"/>
                <w:sz w:val="20"/>
                <w:szCs w:val="20"/>
              </w:rPr>
            </w:pPr>
            <w:r>
              <w:rPr>
                <w:rFonts w:ascii="Arial" w:hAnsi="Arial" w:cs="Arial"/>
                <w:b/>
                <w:bCs/>
                <w:color w:val="000000"/>
                <w:sz w:val="20"/>
                <w:szCs w:val="20"/>
              </w:rPr>
              <w:t>(B)</w:t>
            </w:r>
          </w:p>
          <w:p w:rsidR="00BE3DEC" w:rsidRPr="00A66BE7" w:rsidRDefault="00BE3DEC" w:rsidP="0027645C">
            <w:pPr>
              <w:jc w:val="center"/>
              <w:rPr>
                <w:rFonts w:ascii="Arial" w:hAnsi="Arial" w:cs="Arial"/>
                <w:b/>
                <w:bCs/>
                <w:color w:val="000000"/>
                <w:sz w:val="20"/>
                <w:szCs w:val="20"/>
              </w:rPr>
            </w:pPr>
            <w:r w:rsidRPr="00A66BE7">
              <w:rPr>
                <w:rFonts w:ascii="Arial" w:hAnsi="Arial" w:cs="Arial"/>
                <w:b/>
                <w:bCs/>
                <w:color w:val="000000"/>
                <w:sz w:val="20"/>
                <w:szCs w:val="20"/>
              </w:rPr>
              <w:t>DCCAH contribution</w:t>
            </w:r>
          </w:p>
        </w:tc>
        <w:tc>
          <w:tcPr>
            <w:tcW w:w="1253" w:type="dxa"/>
            <w:tcBorders>
              <w:top w:val="nil"/>
              <w:left w:val="nil"/>
              <w:bottom w:val="single" w:sz="8" w:space="0" w:color="auto"/>
              <w:right w:val="single" w:sz="8" w:space="0" w:color="auto"/>
            </w:tcBorders>
            <w:shd w:val="clear" w:color="000000" w:fill="A5A5A5"/>
            <w:noWrap/>
            <w:vAlign w:val="bottom"/>
          </w:tcPr>
          <w:p w:rsidR="00BE3DEC" w:rsidRDefault="00BE3DEC" w:rsidP="0027645C">
            <w:pPr>
              <w:jc w:val="center"/>
              <w:rPr>
                <w:rFonts w:ascii="Arial" w:hAnsi="Arial" w:cs="Arial"/>
                <w:b/>
                <w:bCs/>
                <w:color w:val="000000"/>
                <w:sz w:val="20"/>
                <w:szCs w:val="20"/>
              </w:rPr>
            </w:pPr>
            <w:r>
              <w:rPr>
                <w:rFonts w:ascii="Arial" w:hAnsi="Arial" w:cs="Arial"/>
                <w:b/>
                <w:bCs/>
                <w:color w:val="000000"/>
                <w:sz w:val="20"/>
                <w:szCs w:val="20"/>
              </w:rPr>
              <w:t>(C)</w:t>
            </w:r>
          </w:p>
          <w:p w:rsidR="00BE3DEC" w:rsidRPr="00A66BE7" w:rsidRDefault="00BE3DEC" w:rsidP="0027645C">
            <w:pPr>
              <w:jc w:val="center"/>
              <w:rPr>
                <w:rFonts w:ascii="Arial" w:hAnsi="Arial" w:cs="Arial"/>
                <w:b/>
                <w:bCs/>
                <w:color w:val="000000"/>
                <w:sz w:val="20"/>
                <w:szCs w:val="20"/>
              </w:rPr>
            </w:pPr>
            <w:r w:rsidRPr="00A66BE7">
              <w:rPr>
                <w:rFonts w:ascii="Arial" w:hAnsi="Arial" w:cs="Arial"/>
                <w:b/>
                <w:bCs/>
                <w:color w:val="000000"/>
                <w:sz w:val="20"/>
                <w:szCs w:val="20"/>
              </w:rPr>
              <w:t>Match contribution</w:t>
            </w:r>
          </w:p>
        </w:tc>
      </w:tr>
      <w:tr w:rsidR="00BE3DEC" w:rsidRPr="00A66BE7" w:rsidTr="0027645C">
        <w:trPr>
          <w:trHeight w:val="412"/>
        </w:trPr>
        <w:tc>
          <w:tcPr>
            <w:tcW w:w="5724" w:type="dxa"/>
            <w:tcBorders>
              <w:top w:val="nil"/>
              <w:left w:val="single" w:sz="8" w:space="0" w:color="auto"/>
              <w:bottom w:val="single" w:sz="4" w:space="0" w:color="auto"/>
              <w:right w:val="single" w:sz="4" w:space="0" w:color="auto"/>
            </w:tcBorders>
            <w:shd w:val="clear" w:color="000000" w:fill="D8D8D8"/>
            <w:vAlign w:val="bottom"/>
          </w:tcPr>
          <w:p w:rsidR="00BE3DEC" w:rsidRPr="00A66BE7" w:rsidRDefault="00BE3DEC" w:rsidP="0027645C">
            <w:pPr>
              <w:rPr>
                <w:rFonts w:ascii="Arial" w:hAnsi="Arial" w:cs="Arial"/>
                <w:color w:val="000000"/>
                <w:sz w:val="20"/>
                <w:szCs w:val="20"/>
              </w:rPr>
            </w:pPr>
            <w:r w:rsidRPr="00A66BE7">
              <w:rPr>
                <w:rFonts w:ascii="Arial" w:hAnsi="Arial" w:cs="Arial"/>
                <w:b/>
                <w:bCs/>
                <w:color w:val="000000"/>
                <w:sz w:val="20"/>
                <w:szCs w:val="20"/>
              </w:rPr>
              <w:t xml:space="preserve">GRANTS / CONTRACTS </w:t>
            </w:r>
            <w:r>
              <w:rPr>
                <w:rFonts w:ascii="Arial" w:hAnsi="Arial" w:cs="Arial"/>
                <w:color w:val="000000"/>
                <w:sz w:val="20"/>
                <w:szCs w:val="20"/>
              </w:rPr>
              <w:t>-</w:t>
            </w:r>
            <w:r w:rsidRPr="00A66BE7">
              <w:rPr>
                <w:rFonts w:ascii="Arial" w:hAnsi="Arial" w:cs="Arial"/>
                <w:color w:val="000000"/>
                <w:sz w:val="20"/>
                <w:szCs w:val="20"/>
              </w:rPr>
              <w:t xml:space="preserve"> specify Government, Foundations, Corporations, United Way/CFC</w:t>
            </w:r>
            <w:r>
              <w:rPr>
                <w:rFonts w:ascii="Arial" w:hAnsi="Arial" w:cs="Arial"/>
                <w:color w:val="000000"/>
                <w:sz w:val="20"/>
                <w:szCs w:val="20"/>
              </w:rPr>
              <w:t xml:space="preserve"> if applicable</w:t>
            </w:r>
          </w:p>
        </w:tc>
        <w:tc>
          <w:tcPr>
            <w:tcW w:w="1186" w:type="dxa"/>
            <w:tcBorders>
              <w:top w:val="nil"/>
              <w:left w:val="nil"/>
              <w:bottom w:val="single" w:sz="4" w:space="0" w:color="auto"/>
              <w:right w:val="single" w:sz="4" w:space="0" w:color="auto"/>
            </w:tcBorders>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single" w:sz="4" w:space="0" w:color="auto"/>
              <w:right w:val="single" w:sz="4"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single" w:sz="4" w:space="0" w:color="auto"/>
              <w:right w:val="single" w:sz="8"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r>
      <w:tr w:rsidR="00BE3DEC" w:rsidRPr="00A66BE7" w:rsidTr="0027645C">
        <w:trPr>
          <w:trHeight w:val="242"/>
        </w:trPr>
        <w:tc>
          <w:tcPr>
            <w:tcW w:w="5724" w:type="dxa"/>
            <w:tcBorders>
              <w:top w:val="nil"/>
              <w:left w:val="single" w:sz="8" w:space="0" w:color="auto"/>
              <w:bottom w:val="single" w:sz="4" w:space="0" w:color="auto"/>
              <w:right w:val="single" w:sz="4" w:space="0" w:color="auto"/>
            </w:tcBorders>
            <w:shd w:val="clear" w:color="000000" w:fill="D8D8D8"/>
            <w:vAlign w:val="bottom"/>
          </w:tcPr>
          <w:p w:rsidR="00BE3DEC" w:rsidRPr="00A66BE7" w:rsidRDefault="00BE3DEC" w:rsidP="0027645C">
            <w:pPr>
              <w:rPr>
                <w:rFonts w:ascii="Arial" w:hAnsi="Arial" w:cs="Arial"/>
                <w:b/>
                <w:bCs/>
                <w:color w:val="000000"/>
                <w:sz w:val="20"/>
                <w:szCs w:val="20"/>
              </w:rPr>
            </w:pPr>
            <w:r w:rsidRPr="00A66BE7">
              <w:rPr>
                <w:rFonts w:ascii="Arial" w:hAnsi="Arial" w:cs="Arial"/>
                <w:b/>
                <w:bCs/>
                <w:color w:val="000000"/>
                <w:sz w:val="20"/>
                <w:szCs w:val="20"/>
              </w:rPr>
              <w:t>INDIVIDUAL DONATIONS</w:t>
            </w:r>
          </w:p>
        </w:tc>
        <w:tc>
          <w:tcPr>
            <w:tcW w:w="1186" w:type="dxa"/>
            <w:tcBorders>
              <w:top w:val="nil"/>
              <w:left w:val="nil"/>
              <w:bottom w:val="single" w:sz="4" w:space="0" w:color="auto"/>
              <w:right w:val="single" w:sz="4" w:space="0" w:color="auto"/>
            </w:tcBorders>
            <w:vAlign w:val="bottom"/>
          </w:tcPr>
          <w:p w:rsidR="00BE3DEC" w:rsidRPr="00A66BE7" w:rsidRDefault="00BE3DEC" w:rsidP="0027645C">
            <w:pPr>
              <w:rPr>
                <w:rFonts w:ascii="Arial" w:hAnsi="Arial" w:cs="Arial"/>
                <w:b/>
                <w:bCs/>
                <w:color w:val="000000"/>
                <w:sz w:val="20"/>
                <w:szCs w:val="20"/>
              </w:rPr>
            </w:pPr>
            <w:r w:rsidRPr="00A66BE7">
              <w:rPr>
                <w:rFonts w:ascii="Arial" w:hAnsi="Arial" w:cs="Arial"/>
                <w:b/>
                <w:bCs/>
                <w:color w:val="000000"/>
                <w:sz w:val="20"/>
                <w:szCs w:val="20"/>
              </w:rPr>
              <w:t> </w:t>
            </w:r>
          </w:p>
        </w:tc>
        <w:tc>
          <w:tcPr>
            <w:tcW w:w="1253" w:type="dxa"/>
            <w:tcBorders>
              <w:top w:val="nil"/>
              <w:left w:val="nil"/>
              <w:bottom w:val="single" w:sz="4" w:space="0" w:color="auto"/>
              <w:right w:val="single" w:sz="4"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single" w:sz="4" w:space="0" w:color="auto"/>
              <w:right w:val="single" w:sz="8"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r>
      <w:tr w:rsidR="00BE3DEC" w:rsidRPr="00A66BE7" w:rsidTr="0027645C">
        <w:trPr>
          <w:trHeight w:val="548"/>
        </w:trPr>
        <w:tc>
          <w:tcPr>
            <w:tcW w:w="5724" w:type="dxa"/>
            <w:tcBorders>
              <w:top w:val="nil"/>
              <w:left w:val="single" w:sz="8" w:space="0" w:color="auto"/>
              <w:bottom w:val="single" w:sz="4" w:space="0" w:color="auto"/>
              <w:right w:val="single" w:sz="4" w:space="0" w:color="auto"/>
            </w:tcBorders>
            <w:shd w:val="clear" w:color="000000" w:fill="D8D8D8"/>
            <w:vAlign w:val="bottom"/>
          </w:tcPr>
          <w:p w:rsidR="00BE3DEC" w:rsidRPr="00A66BE7" w:rsidRDefault="00BE3DEC" w:rsidP="0027645C">
            <w:pPr>
              <w:rPr>
                <w:rFonts w:ascii="Arial" w:hAnsi="Arial" w:cs="Arial"/>
                <w:color w:val="000000"/>
                <w:sz w:val="20"/>
                <w:szCs w:val="20"/>
              </w:rPr>
            </w:pPr>
            <w:r w:rsidRPr="00A66BE7">
              <w:rPr>
                <w:rFonts w:ascii="Arial" w:hAnsi="Arial" w:cs="Arial"/>
                <w:b/>
                <w:bCs/>
                <w:color w:val="000000"/>
                <w:sz w:val="20"/>
                <w:szCs w:val="20"/>
              </w:rPr>
              <w:t>EARNED REVENUE</w:t>
            </w:r>
            <w:r w:rsidRPr="00A66BE7">
              <w:rPr>
                <w:rFonts w:ascii="Arial" w:hAnsi="Arial" w:cs="Arial"/>
                <w:color w:val="000000"/>
                <w:sz w:val="20"/>
                <w:szCs w:val="20"/>
              </w:rPr>
              <w:t xml:space="preserve"> </w:t>
            </w:r>
            <w:r>
              <w:rPr>
                <w:rFonts w:ascii="Arial" w:hAnsi="Arial" w:cs="Arial"/>
                <w:color w:val="000000"/>
                <w:sz w:val="20"/>
                <w:szCs w:val="20"/>
              </w:rPr>
              <w:t xml:space="preserve">- </w:t>
            </w:r>
            <w:r w:rsidRPr="00A66BE7">
              <w:rPr>
                <w:rFonts w:ascii="Arial" w:hAnsi="Arial" w:cs="Arial"/>
                <w:color w:val="000000"/>
                <w:sz w:val="20"/>
                <w:szCs w:val="20"/>
              </w:rPr>
              <w:t>specify events, publications, fees, ticket sales and memberships</w:t>
            </w:r>
            <w:r>
              <w:rPr>
                <w:rFonts w:ascii="Arial" w:hAnsi="Arial" w:cs="Arial"/>
                <w:color w:val="000000"/>
                <w:sz w:val="20"/>
                <w:szCs w:val="20"/>
              </w:rPr>
              <w:t>, if applicable</w:t>
            </w:r>
          </w:p>
        </w:tc>
        <w:tc>
          <w:tcPr>
            <w:tcW w:w="1186" w:type="dxa"/>
            <w:tcBorders>
              <w:top w:val="nil"/>
              <w:left w:val="nil"/>
              <w:bottom w:val="single" w:sz="4" w:space="0" w:color="auto"/>
              <w:right w:val="single" w:sz="4" w:space="0" w:color="auto"/>
            </w:tcBorders>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single" w:sz="4" w:space="0" w:color="auto"/>
              <w:right w:val="single" w:sz="4"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single" w:sz="4" w:space="0" w:color="auto"/>
              <w:right w:val="single" w:sz="8"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r>
      <w:tr w:rsidR="00BE3DEC" w:rsidRPr="00A66BE7" w:rsidTr="0027645C">
        <w:trPr>
          <w:trHeight w:val="242"/>
        </w:trPr>
        <w:tc>
          <w:tcPr>
            <w:tcW w:w="5724" w:type="dxa"/>
            <w:tcBorders>
              <w:top w:val="nil"/>
              <w:left w:val="single" w:sz="8" w:space="0" w:color="auto"/>
              <w:bottom w:val="nil"/>
              <w:right w:val="single" w:sz="4" w:space="0" w:color="auto"/>
            </w:tcBorders>
            <w:shd w:val="clear" w:color="000000" w:fill="D8D8D8"/>
            <w:vAlign w:val="bottom"/>
          </w:tcPr>
          <w:p w:rsidR="00BE3DEC" w:rsidRPr="00A66BE7" w:rsidRDefault="00BE3DEC" w:rsidP="0027645C">
            <w:pPr>
              <w:rPr>
                <w:rFonts w:ascii="Arial" w:hAnsi="Arial" w:cs="Arial"/>
                <w:color w:val="000000"/>
                <w:sz w:val="20"/>
                <w:szCs w:val="20"/>
              </w:rPr>
            </w:pPr>
            <w:r w:rsidRPr="00A66BE7">
              <w:rPr>
                <w:rFonts w:ascii="Arial" w:hAnsi="Arial" w:cs="Arial"/>
                <w:b/>
                <w:bCs/>
                <w:color w:val="000000"/>
                <w:sz w:val="20"/>
                <w:szCs w:val="20"/>
              </w:rPr>
              <w:t>OTHER</w:t>
            </w:r>
            <w:r>
              <w:rPr>
                <w:rFonts w:ascii="Arial" w:hAnsi="Arial" w:cs="Arial"/>
                <w:color w:val="000000"/>
                <w:sz w:val="20"/>
                <w:szCs w:val="20"/>
              </w:rPr>
              <w:t xml:space="preserve"> - </w:t>
            </w:r>
            <w:r w:rsidRPr="00A66BE7">
              <w:rPr>
                <w:rFonts w:ascii="Arial" w:hAnsi="Arial" w:cs="Arial"/>
                <w:color w:val="000000"/>
                <w:sz w:val="20"/>
                <w:szCs w:val="20"/>
              </w:rPr>
              <w:t>may not include in-kind donations</w:t>
            </w:r>
          </w:p>
        </w:tc>
        <w:tc>
          <w:tcPr>
            <w:tcW w:w="1186" w:type="dxa"/>
            <w:tcBorders>
              <w:top w:val="nil"/>
              <w:left w:val="nil"/>
              <w:bottom w:val="nil"/>
              <w:right w:val="single" w:sz="4" w:space="0" w:color="auto"/>
            </w:tcBorders>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nil"/>
              <w:right w:val="single" w:sz="4"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nil"/>
              <w:right w:val="single" w:sz="8"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r>
      <w:tr w:rsidR="00BE3DEC" w:rsidRPr="00A66BE7" w:rsidTr="0027645C">
        <w:trPr>
          <w:trHeight w:val="330"/>
        </w:trPr>
        <w:tc>
          <w:tcPr>
            <w:tcW w:w="5724" w:type="dxa"/>
            <w:tcBorders>
              <w:top w:val="single" w:sz="8" w:space="0" w:color="auto"/>
              <w:left w:val="single" w:sz="8" w:space="0" w:color="auto"/>
              <w:bottom w:val="single" w:sz="8" w:space="0" w:color="auto"/>
              <w:right w:val="single" w:sz="8" w:space="0" w:color="auto"/>
            </w:tcBorders>
            <w:shd w:val="clear" w:color="000000" w:fill="A5A5A5"/>
            <w:vAlign w:val="bottom"/>
          </w:tcPr>
          <w:p w:rsidR="00BE3DEC" w:rsidRPr="00A66BE7" w:rsidRDefault="00BE3DEC" w:rsidP="0027645C">
            <w:pPr>
              <w:jc w:val="center"/>
              <w:rPr>
                <w:rFonts w:ascii="Arial" w:hAnsi="Arial" w:cs="Arial"/>
                <w:b/>
                <w:bCs/>
                <w:color w:val="000000"/>
                <w:sz w:val="20"/>
                <w:szCs w:val="20"/>
              </w:rPr>
            </w:pPr>
            <w:r w:rsidRPr="00A66BE7">
              <w:rPr>
                <w:rFonts w:ascii="Arial" w:hAnsi="Arial" w:cs="Arial"/>
                <w:b/>
                <w:bCs/>
                <w:color w:val="000000"/>
                <w:sz w:val="20"/>
                <w:szCs w:val="20"/>
              </w:rPr>
              <w:t>PROJECT EXPENSES</w:t>
            </w:r>
          </w:p>
        </w:tc>
        <w:tc>
          <w:tcPr>
            <w:tcW w:w="1186" w:type="dxa"/>
            <w:tcBorders>
              <w:top w:val="single" w:sz="8" w:space="0" w:color="auto"/>
              <w:left w:val="nil"/>
              <w:bottom w:val="single" w:sz="8" w:space="0" w:color="auto"/>
              <w:right w:val="single" w:sz="4" w:space="0" w:color="auto"/>
            </w:tcBorders>
            <w:shd w:val="clear" w:color="000000" w:fill="A5A5A5"/>
            <w:vAlign w:val="bottom"/>
          </w:tcPr>
          <w:p w:rsidR="00BE3DEC" w:rsidRPr="00A66BE7" w:rsidRDefault="00BE3DEC" w:rsidP="0027645C">
            <w:pPr>
              <w:jc w:val="center"/>
              <w:rPr>
                <w:rFonts w:ascii="Arial" w:hAnsi="Arial" w:cs="Arial"/>
                <w:b/>
                <w:bCs/>
                <w:color w:val="000000"/>
                <w:sz w:val="20"/>
                <w:szCs w:val="20"/>
              </w:rPr>
            </w:pPr>
            <w:r w:rsidRPr="00A66BE7">
              <w:rPr>
                <w:rFonts w:ascii="Arial" w:hAnsi="Arial" w:cs="Arial"/>
                <w:b/>
                <w:bCs/>
                <w:color w:val="000000"/>
                <w:sz w:val="20"/>
                <w:szCs w:val="20"/>
              </w:rPr>
              <w:t>PROJECT EXPENSES</w:t>
            </w:r>
          </w:p>
        </w:tc>
        <w:tc>
          <w:tcPr>
            <w:tcW w:w="1253" w:type="dxa"/>
            <w:tcBorders>
              <w:top w:val="single" w:sz="8" w:space="0" w:color="auto"/>
              <w:left w:val="nil"/>
              <w:bottom w:val="single" w:sz="8" w:space="0" w:color="auto"/>
              <w:right w:val="single" w:sz="4" w:space="0" w:color="auto"/>
            </w:tcBorders>
            <w:shd w:val="clear" w:color="000000" w:fill="A5A5A5"/>
            <w:noWrap/>
            <w:vAlign w:val="bottom"/>
          </w:tcPr>
          <w:p w:rsidR="00BE3DEC" w:rsidRPr="00A66BE7" w:rsidRDefault="00BE3DEC" w:rsidP="0027645C">
            <w:pPr>
              <w:jc w:val="center"/>
              <w:rPr>
                <w:rFonts w:ascii="Arial" w:hAnsi="Arial" w:cs="Arial"/>
                <w:b/>
                <w:bCs/>
                <w:color w:val="000000"/>
                <w:sz w:val="20"/>
                <w:szCs w:val="20"/>
              </w:rPr>
            </w:pPr>
            <w:r w:rsidRPr="00A66BE7">
              <w:rPr>
                <w:rFonts w:ascii="Arial" w:hAnsi="Arial" w:cs="Arial"/>
                <w:b/>
                <w:bCs/>
                <w:color w:val="000000"/>
                <w:sz w:val="20"/>
                <w:szCs w:val="20"/>
              </w:rPr>
              <w:t>DCCAH contribution</w:t>
            </w:r>
          </w:p>
        </w:tc>
        <w:tc>
          <w:tcPr>
            <w:tcW w:w="1253" w:type="dxa"/>
            <w:tcBorders>
              <w:top w:val="single" w:sz="8" w:space="0" w:color="auto"/>
              <w:left w:val="nil"/>
              <w:bottom w:val="single" w:sz="8" w:space="0" w:color="auto"/>
              <w:right w:val="single" w:sz="8" w:space="0" w:color="auto"/>
            </w:tcBorders>
            <w:shd w:val="clear" w:color="000000" w:fill="A5A5A5"/>
            <w:noWrap/>
            <w:vAlign w:val="bottom"/>
          </w:tcPr>
          <w:p w:rsidR="00BE3DEC" w:rsidRPr="00A66BE7" w:rsidRDefault="00BE3DEC" w:rsidP="0027645C">
            <w:pPr>
              <w:jc w:val="center"/>
              <w:rPr>
                <w:rFonts w:ascii="Arial" w:hAnsi="Arial" w:cs="Arial"/>
                <w:b/>
                <w:bCs/>
                <w:color w:val="000000"/>
                <w:sz w:val="20"/>
                <w:szCs w:val="20"/>
              </w:rPr>
            </w:pPr>
            <w:r w:rsidRPr="00A66BE7">
              <w:rPr>
                <w:rFonts w:ascii="Arial" w:hAnsi="Arial" w:cs="Arial"/>
                <w:b/>
                <w:bCs/>
                <w:color w:val="000000"/>
                <w:sz w:val="20"/>
                <w:szCs w:val="20"/>
              </w:rPr>
              <w:t>Match contribution</w:t>
            </w:r>
          </w:p>
        </w:tc>
      </w:tr>
      <w:tr w:rsidR="00BE3DEC" w:rsidRPr="00A66BE7" w:rsidTr="0027645C">
        <w:trPr>
          <w:trHeight w:val="300"/>
        </w:trPr>
        <w:tc>
          <w:tcPr>
            <w:tcW w:w="5724" w:type="dxa"/>
            <w:tcBorders>
              <w:top w:val="single" w:sz="8" w:space="0" w:color="auto"/>
              <w:left w:val="single" w:sz="8" w:space="0" w:color="auto"/>
              <w:bottom w:val="single" w:sz="4" w:space="0" w:color="auto"/>
            </w:tcBorders>
            <w:shd w:val="clear" w:color="auto" w:fill="auto"/>
            <w:vAlign w:val="bottom"/>
          </w:tcPr>
          <w:p w:rsidR="00BE3DEC" w:rsidRPr="00A66BE7" w:rsidRDefault="00BE3DEC" w:rsidP="0027645C">
            <w:pPr>
              <w:rPr>
                <w:rFonts w:ascii="Arial" w:hAnsi="Arial" w:cs="Arial"/>
                <w:i/>
                <w:iCs/>
                <w:color w:val="000000"/>
                <w:sz w:val="20"/>
                <w:szCs w:val="20"/>
              </w:rPr>
            </w:pPr>
            <w:r>
              <w:rPr>
                <w:rFonts w:ascii="Arial" w:hAnsi="Arial" w:cs="Arial"/>
                <w:i/>
                <w:iCs/>
                <w:color w:val="000000"/>
                <w:sz w:val="20"/>
                <w:szCs w:val="20"/>
              </w:rPr>
              <w:t xml:space="preserve">Administration </w:t>
            </w:r>
            <w:r w:rsidRPr="00A66BE7">
              <w:rPr>
                <w:rFonts w:ascii="Arial" w:hAnsi="Arial" w:cs="Arial"/>
                <w:i/>
                <w:iCs/>
                <w:color w:val="000000"/>
                <w:sz w:val="20"/>
                <w:szCs w:val="20"/>
              </w:rPr>
              <w:t>may not exceed 35% of total expenses</w:t>
            </w:r>
          </w:p>
        </w:tc>
        <w:tc>
          <w:tcPr>
            <w:tcW w:w="1186" w:type="dxa"/>
            <w:tcBorders>
              <w:top w:val="single" w:sz="8" w:space="0" w:color="auto"/>
              <w:left w:val="nil"/>
              <w:bottom w:val="single" w:sz="4" w:space="0" w:color="auto"/>
            </w:tcBorders>
            <w:shd w:val="clear" w:color="auto" w:fill="auto"/>
            <w:vAlign w:val="bottom"/>
          </w:tcPr>
          <w:p w:rsidR="00BE3DEC" w:rsidRPr="00A66BE7" w:rsidRDefault="00BE3DEC" w:rsidP="0027645C">
            <w:pPr>
              <w:rPr>
                <w:rFonts w:ascii="Arial" w:hAnsi="Arial" w:cs="Arial"/>
                <w:i/>
                <w:iCs/>
                <w:color w:val="000000"/>
                <w:sz w:val="20"/>
                <w:szCs w:val="20"/>
              </w:rPr>
            </w:pPr>
            <w:r w:rsidRPr="00A66BE7">
              <w:rPr>
                <w:rFonts w:ascii="Arial" w:hAnsi="Arial" w:cs="Arial"/>
                <w:i/>
                <w:iCs/>
                <w:color w:val="000000"/>
                <w:sz w:val="20"/>
                <w:szCs w:val="20"/>
              </w:rPr>
              <w:t> </w:t>
            </w:r>
          </w:p>
        </w:tc>
        <w:tc>
          <w:tcPr>
            <w:tcW w:w="1253" w:type="dxa"/>
            <w:tcBorders>
              <w:top w:val="single" w:sz="8" w:space="0" w:color="auto"/>
              <w:bottom w:val="single" w:sz="4" w:space="0" w:color="auto"/>
            </w:tcBorders>
            <w:shd w:val="clear" w:color="auto" w:fill="auto"/>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single" w:sz="8" w:space="0" w:color="auto"/>
              <w:bottom w:val="single" w:sz="4" w:space="0" w:color="auto"/>
              <w:right w:val="single" w:sz="8" w:space="0" w:color="auto"/>
            </w:tcBorders>
            <w:shd w:val="clear" w:color="auto" w:fill="auto"/>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r>
      <w:tr w:rsidR="00BE3DEC" w:rsidRPr="00A66BE7" w:rsidTr="0027645C">
        <w:trPr>
          <w:trHeight w:val="300"/>
        </w:trPr>
        <w:tc>
          <w:tcPr>
            <w:tcW w:w="5724" w:type="dxa"/>
            <w:tcBorders>
              <w:top w:val="nil"/>
              <w:left w:val="single" w:sz="8" w:space="0" w:color="auto"/>
              <w:bottom w:val="single" w:sz="4" w:space="0" w:color="auto"/>
              <w:right w:val="single" w:sz="4" w:space="0" w:color="auto"/>
            </w:tcBorders>
            <w:shd w:val="clear" w:color="000000" w:fill="D8D8D8"/>
            <w:vAlign w:val="bottom"/>
          </w:tcPr>
          <w:p w:rsidR="00BE3DEC" w:rsidRPr="00A66BE7" w:rsidRDefault="00BE3DEC" w:rsidP="0027645C">
            <w:pPr>
              <w:rPr>
                <w:rFonts w:ascii="Arial" w:hAnsi="Arial" w:cs="Arial"/>
                <w:color w:val="000000"/>
                <w:sz w:val="20"/>
                <w:szCs w:val="20"/>
              </w:rPr>
            </w:pPr>
            <w:r w:rsidRPr="00A66BE7">
              <w:rPr>
                <w:rFonts w:ascii="Arial" w:hAnsi="Arial" w:cs="Arial"/>
                <w:b/>
                <w:bCs/>
                <w:color w:val="000000"/>
                <w:sz w:val="20"/>
                <w:szCs w:val="20"/>
              </w:rPr>
              <w:t>PERSONNEL</w:t>
            </w:r>
            <w:r>
              <w:rPr>
                <w:rFonts w:ascii="Arial" w:hAnsi="Arial" w:cs="Arial"/>
                <w:b/>
                <w:bCs/>
                <w:color w:val="000000"/>
                <w:sz w:val="20"/>
                <w:szCs w:val="20"/>
              </w:rPr>
              <w:t xml:space="preserve"> -</w:t>
            </w:r>
            <w:r>
              <w:rPr>
                <w:rFonts w:ascii="Arial" w:hAnsi="Arial" w:cs="Arial"/>
                <w:color w:val="000000"/>
                <w:sz w:val="20"/>
                <w:szCs w:val="20"/>
              </w:rPr>
              <w:t xml:space="preserve"> </w:t>
            </w:r>
            <w:r w:rsidRPr="00A66BE7">
              <w:rPr>
                <w:rFonts w:ascii="Arial" w:hAnsi="Arial" w:cs="Arial"/>
                <w:color w:val="000000"/>
                <w:sz w:val="20"/>
                <w:szCs w:val="20"/>
              </w:rPr>
              <w:t>includes salaries, payroll taxes and fringe</w:t>
            </w:r>
          </w:p>
        </w:tc>
        <w:tc>
          <w:tcPr>
            <w:tcW w:w="1186" w:type="dxa"/>
            <w:tcBorders>
              <w:top w:val="nil"/>
              <w:left w:val="nil"/>
              <w:bottom w:val="single" w:sz="4" w:space="0" w:color="auto"/>
              <w:right w:val="single" w:sz="4" w:space="0" w:color="auto"/>
            </w:tcBorders>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single" w:sz="4" w:space="0" w:color="auto"/>
              <w:right w:val="single" w:sz="4"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single" w:sz="4" w:space="0" w:color="auto"/>
              <w:right w:val="single" w:sz="8"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r>
      <w:tr w:rsidR="00BE3DEC" w:rsidRPr="00A66BE7" w:rsidTr="0027645C">
        <w:trPr>
          <w:trHeight w:val="300"/>
        </w:trPr>
        <w:tc>
          <w:tcPr>
            <w:tcW w:w="5724" w:type="dxa"/>
            <w:tcBorders>
              <w:top w:val="nil"/>
              <w:left w:val="single" w:sz="8" w:space="0" w:color="auto"/>
              <w:bottom w:val="single" w:sz="4" w:space="0" w:color="auto"/>
              <w:right w:val="single" w:sz="4" w:space="0" w:color="auto"/>
            </w:tcBorders>
            <w:shd w:val="clear" w:color="000000" w:fill="D8D8D8"/>
            <w:vAlign w:val="bottom"/>
          </w:tcPr>
          <w:p w:rsidR="00BE3DEC" w:rsidRPr="00A66BE7" w:rsidRDefault="00BE3DEC" w:rsidP="0027645C">
            <w:pPr>
              <w:rPr>
                <w:rFonts w:ascii="Arial" w:hAnsi="Arial" w:cs="Arial"/>
                <w:b/>
                <w:bCs/>
                <w:color w:val="000000"/>
                <w:sz w:val="20"/>
                <w:szCs w:val="20"/>
              </w:rPr>
            </w:pPr>
            <w:r w:rsidRPr="00A66BE7">
              <w:rPr>
                <w:rFonts w:ascii="Arial" w:hAnsi="Arial" w:cs="Arial"/>
                <w:b/>
                <w:bCs/>
                <w:color w:val="000000"/>
                <w:sz w:val="20"/>
                <w:szCs w:val="20"/>
              </w:rPr>
              <w:t>CONSULTANTS AND PROFESSIONAL FEES</w:t>
            </w:r>
          </w:p>
        </w:tc>
        <w:tc>
          <w:tcPr>
            <w:tcW w:w="1186" w:type="dxa"/>
            <w:tcBorders>
              <w:top w:val="nil"/>
              <w:left w:val="nil"/>
              <w:bottom w:val="single" w:sz="4" w:space="0" w:color="auto"/>
              <w:right w:val="single" w:sz="4" w:space="0" w:color="auto"/>
            </w:tcBorders>
            <w:vAlign w:val="bottom"/>
          </w:tcPr>
          <w:p w:rsidR="00BE3DEC" w:rsidRPr="00A66BE7" w:rsidRDefault="00BE3DEC" w:rsidP="0027645C">
            <w:pPr>
              <w:rPr>
                <w:rFonts w:ascii="Arial" w:hAnsi="Arial" w:cs="Arial"/>
                <w:b/>
                <w:bCs/>
                <w:color w:val="000000"/>
                <w:sz w:val="20"/>
                <w:szCs w:val="20"/>
              </w:rPr>
            </w:pPr>
            <w:r w:rsidRPr="00A66BE7">
              <w:rPr>
                <w:rFonts w:ascii="Arial" w:hAnsi="Arial" w:cs="Arial"/>
                <w:b/>
                <w:bCs/>
                <w:color w:val="000000"/>
                <w:sz w:val="20"/>
                <w:szCs w:val="20"/>
              </w:rPr>
              <w:t> </w:t>
            </w:r>
          </w:p>
        </w:tc>
        <w:tc>
          <w:tcPr>
            <w:tcW w:w="1253" w:type="dxa"/>
            <w:tcBorders>
              <w:top w:val="nil"/>
              <w:left w:val="nil"/>
              <w:bottom w:val="single" w:sz="4" w:space="0" w:color="auto"/>
              <w:right w:val="single" w:sz="4"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single" w:sz="4" w:space="0" w:color="auto"/>
              <w:right w:val="single" w:sz="8"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r>
      <w:tr w:rsidR="00BE3DEC" w:rsidRPr="00A66BE7" w:rsidTr="0027645C">
        <w:trPr>
          <w:trHeight w:val="773"/>
        </w:trPr>
        <w:tc>
          <w:tcPr>
            <w:tcW w:w="5724" w:type="dxa"/>
            <w:tcBorders>
              <w:top w:val="nil"/>
              <w:left w:val="single" w:sz="8" w:space="0" w:color="auto"/>
              <w:bottom w:val="single" w:sz="4" w:space="0" w:color="auto"/>
              <w:right w:val="single" w:sz="4" w:space="0" w:color="auto"/>
            </w:tcBorders>
            <w:shd w:val="clear" w:color="000000" w:fill="D8D8D8"/>
            <w:vAlign w:val="bottom"/>
          </w:tcPr>
          <w:p w:rsidR="00BE3DEC" w:rsidRPr="00A66BE7" w:rsidRDefault="00BE3DEC" w:rsidP="0027645C">
            <w:pPr>
              <w:rPr>
                <w:rFonts w:ascii="Arial" w:hAnsi="Arial" w:cs="Arial"/>
                <w:color w:val="000000"/>
                <w:sz w:val="20"/>
                <w:szCs w:val="20"/>
              </w:rPr>
            </w:pPr>
            <w:r w:rsidRPr="00A66BE7">
              <w:rPr>
                <w:rFonts w:ascii="Arial" w:hAnsi="Arial" w:cs="Arial"/>
                <w:b/>
                <w:bCs/>
                <w:color w:val="000000"/>
                <w:sz w:val="20"/>
                <w:szCs w:val="20"/>
              </w:rPr>
              <w:t>ADMINISTRATIVE COSTS</w:t>
            </w:r>
            <w:r>
              <w:rPr>
                <w:rFonts w:ascii="Arial" w:hAnsi="Arial" w:cs="Arial"/>
                <w:color w:val="000000"/>
                <w:sz w:val="20"/>
                <w:szCs w:val="20"/>
              </w:rPr>
              <w:t xml:space="preserve"> - if exceeds $1,000, </w:t>
            </w:r>
            <w:r w:rsidRPr="00A66BE7">
              <w:rPr>
                <w:rFonts w:ascii="Arial" w:hAnsi="Arial" w:cs="Arial"/>
                <w:color w:val="000000"/>
                <w:sz w:val="20"/>
                <w:szCs w:val="20"/>
              </w:rPr>
              <w:t xml:space="preserve">specify equipment, supplies, maintenance, etc. in </w:t>
            </w:r>
            <w:r>
              <w:rPr>
                <w:rFonts w:ascii="Arial" w:hAnsi="Arial" w:cs="Arial"/>
                <w:color w:val="000000"/>
                <w:sz w:val="20"/>
                <w:szCs w:val="20"/>
              </w:rPr>
              <w:t xml:space="preserve">separate </w:t>
            </w:r>
            <w:r w:rsidRPr="00A66BE7">
              <w:rPr>
                <w:rFonts w:ascii="Arial" w:hAnsi="Arial" w:cs="Arial"/>
                <w:color w:val="000000"/>
                <w:sz w:val="20"/>
                <w:szCs w:val="20"/>
              </w:rPr>
              <w:t>narrative</w:t>
            </w:r>
          </w:p>
        </w:tc>
        <w:tc>
          <w:tcPr>
            <w:tcW w:w="1186" w:type="dxa"/>
            <w:tcBorders>
              <w:top w:val="nil"/>
              <w:left w:val="nil"/>
              <w:bottom w:val="single" w:sz="4" w:space="0" w:color="auto"/>
              <w:right w:val="single" w:sz="4" w:space="0" w:color="auto"/>
            </w:tcBorders>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single" w:sz="4" w:space="0" w:color="auto"/>
              <w:right w:val="single" w:sz="4"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single" w:sz="4" w:space="0" w:color="auto"/>
              <w:right w:val="single" w:sz="8"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r>
      <w:tr w:rsidR="00BE3DEC" w:rsidRPr="00A66BE7" w:rsidTr="0027645C">
        <w:trPr>
          <w:trHeight w:val="260"/>
        </w:trPr>
        <w:tc>
          <w:tcPr>
            <w:tcW w:w="5724" w:type="dxa"/>
            <w:tcBorders>
              <w:top w:val="nil"/>
              <w:left w:val="single" w:sz="8" w:space="0" w:color="auto"/>
              <w:bottom w:val="single" w:sz="4" w:space="0" w:color="auto"/>
              <w:right w:val="single" w:sz="4" w:space="0" w:color="auto"/>
            </w:tcBorders>
            <w:shd w:val="clear" w:color="000000" w:fill="D8D8D8"/>
            <w:vAlign w:val="bottom"/>
          </w:tcPr>
          <w:p w:rsidR="00BE3DEC" w:rsidRPr="00A66BE7" w:rsidRDefault="00BE3DEC" w:rsidP="0027645C">
            <w:pPr>
              <w:rPr>
                <w:rFonts w:ascii="Arial" w:hAnsi="Arial" w:cs="Arial"/>
                <w:b/>
                <w:bCs/>
                <w:color w:val="000000"/>
                <w:sz w:val="20"/>
                <w:szCs w:val="20"/>
              </w:rPr>
            </w:pPr>
            <w:r w:rsidRPr="00A66BE7">
              <w:rPr>
                <w:rFonts w:ascii="Arial" w:hAnsi="Arial" w:cs="Arial"/>
                <w:b/>
                <w:bCs/>
                <w:color w:val="000000"/>
                <w:sz w:val="20"/>
                <w:szCs w:val="20"/>
              </w:rPr>
              <w:t>RENT AND UTILITIES</w:t>
            </w:r>
          </w:p>
        </w:tc>
        <w:tc>
          <w:tcPr>
            <w:tcW w:w="1186" w:type="dxa"/>
            <w:tcBorders>
              <w:top w:val="nil"/>
              <w:left w:val="nil"/>
              <w:bottom w:val="single" w:sz="4" w:space="0" w:color="auto"/>
              <w:right w:val="single" w:sz="4" w:space="0" w:color="auto"/>
            </w:tcBorders>
            <w:vAlign w:val="bottom"/>
          </w:tcPr>
          <w:p w:rsidR="00BE3DEC" w:rsidRPr="00A66BE7" w:rsidRDefault="00BE3DEC" w:rsidP="0027645C">
            <w:pPr>
              <w:rPr>
                <w:rFonts w:ascii="Arial" w:hAnsi="Arial" w:cs="Arial"/>
                <w:b/>
                <w:bCs/>
                <w:color w:val="000000"/>
                <w:sz w:val="20"/>
                <w:szCs w:val="20"/>
              </w:rPr>
            </w:pPr>
            <w:r w:rsidRPr="00A66BE7">
              <w:rPr>
                <w:rFonts w:ascii="Arial" w:hAnsi="Arial" w:cs="Arial"/>
                <w:b/>
                <w:bCs/>
                <w:color w:val="000000"/>
                <w:sz w:val="20"/>
                <w:szCs w:val="20"/>
              </w:rPr>
              <w:t> </w:t>
            </w:r>
          </w:p>
        </w:tc>
        <w:tc>
          <w:tcPr>
            <w:tcW w:w="1253" w:type="dxa"/>
            <w:tcBorders>
              <w:top w:val="nil"/>
              <w:left w:val="nil"/>
              <w:bottom w:val="single" w:sz="4" w:space="0" w:color="auto"/>
              <w:right w:val="single" w:sz="4"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single" w:sz="4" w:space="0" w:color="auto"/>
              <w:right w:val="single" w:sz="8"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r>
      <w:tr w:rsidR="00BE3DEC" w:rsidRPr="00A66BE7" w:rsidTr="0027645C">
        <w:trPr>
          <w:trHeight w:val="260"/>
        </w:trPr>
        <w:tc>
          <w:tcPr>
            <w:tcW w:w="5724" w:type="dxa"/>
            <w:tcBorders>
              <w:top w:val="nil"/>
              <w:left w:val="single" w:sz="8" w:space="0" w:color="auto"/>
              <w:bottom w:val="single" w:sz="4" w:space="0" w:color="auto"/>
              <w:right w:val="single" w:sz="4" w:space="0" w:color="auto"/>
            </w:tcBorders>
            <w:shd w:val="clear" w:color="000000" w:fill="D8D8D8"/>
            <w:vAlign w:val="bottom"/>
          </w:tcPr>
          <w:p w:rsidR="00BE3DEC" w:rsidRPr="00A66BE7" w:rsidRDefault="00BE3DEC" w:rsidP="0027645C">
            <w:pPr>
              <w:rPr>
                <w:rFonts w:ascii="Arial" w:hAnsi="Arial" w:cs="Arial"/>
                <w:color w:val="000000"/>
                <w:sz w:val="20"/>
                <w:szCs w:val="20"/>
              </w:rPr>
            </w:pPr>
            <w:r w:rsidRPr="00A66BE7">
              <w:rPr>
                <w:rFonts w:ascii="Arial" w:hAnsi="Arial" w:cs="Arial"/>
                <w:b/>
                <w:bCs/>
                <w:color w:val="000000"/>
                <w:sz w:val="20"/>
                <w:szCs w:val="20"/>
              </w:rPr>
              <w:t>OTHER</w:t>
            </w:r>
            <w:r>
              <w:rPr>
                <w:rFonts w:ascii="Arial" w:hAnsi="Arial" w:cs="Arial"/>
                <w:color w:val="000000"/>
                <w:sz w:val="20"/>
                <w:szCs w:val="20"/>
              </w:rPr>
              <w:t xml:space="preserve"> - if exceeds $1,000, </w:t>
            </w:r>
            <w:r w:rsidRPr="00A66BE7">
              <w:rPr>
                <w:rFonts w:ascii="Arial" w:hAnsi="Arial" w:cs="Arial"/>
                <w:color w:val="000000"/>
                <w:sz w:val="20"/>
                <w:szCs w:val="20"/>
              </w:rPr>
              <w:t xml:space="preserve">specify in </w:t>
            </w:r>
            <w:r>
              <w:rPr>
                <w:rFonts w:ascii="Arial" w:hAnsi="Arial" w:cs="Arial"/>
                <w:color w:val="000000"/>
                <w:sz w:val="20"/>
                <w:szCs w:val="20"/>
              </w:rPr>
              <w:t xml:space="preserve">separate </w:t>
            </w:r>
            <w:r w:rsidRPr="00A66BE7">
              <w:rPr>
                <w:rFonts w:ascii="Arial" w:hAnsi="Arial" w:cs="Arial"/>
                <w:color w:val="000000"/>
                <w:sz w:val="20"/>
                <w:szCs w:val="20"/>
              </w:rPr>
              <w:t>narrative</w:t>
            </w:r>
          </w:p>
        </w:tc>
        <w:tc>
          <w:tcPr>
            <w:tcW w:w="1186" w:type="dxa"/>
            <w:tcBorders>
              <w:top w:val="nil"/>
              <w:left w:val="nil"/>
              <w:bottom w:val="single" w:sz="4" w:space="0" w:color="auto"/>
              <w:right w:val="single" w:sz="4" w:space="0" w:color="auto"/>
            </w:tcBorders>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single" w:sz="4" w:space="0" w:color="auto"/>
              <w:right w:val="single" w:sz="4"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single" w:sz="4" w:space="0" w:color="auto"/>
              <w:right w:val="single" w:sz="8"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r>
      <w:tr w:rsidR="00BE3DEC" w:rsidRPr="00A66BE7" w:rsidTr="0027645C">
        <w:trPr>
          <w:trHeight w:val="260"/>
        </w:trPr>
        <w:tc>
          <w:tcPr>
            <w:tcW w:w="5724" w:type="dxa"/>
            <w:tcBorders>
              <w:top w:val="nil"/>
              <w:left w:val="single" w:sz="8" w:space="0" w:color="auto"/>
              <w:bottom w:val="single" w:sz="4" w:space="0" w:color="auto"/>
              <w:right w:val="single" w:sz="4" w:space="0" w:color="auto"/>
            </w:tcBorders>
            <w:shd w:val="clear" w:color="000000" w:fill="D8D8D8"/>
            <w:vAlign w:val="bottom"/>
          </w:tcPr>
          <w:p w:rsidR="00BE3DEC" w:rsidRPr="00394243" w:rsidRDefault="00BE3DEC" w:rsidP="0027645C">
            <w:pPr>
              <w:jc w:val="right"/>
              <w:rPr>
                <w:rFonts w:ascii="Arial" w:hAnsi="Arial" w:cs="Arial"/>
                <w:b/>
                <w:iCs/>
                <w:color w:val="000000"/>
                <w:sz w:val="20"/>
                <w:szCs w:val="20"/>
              </w:rPr>
            </w:pPr>
            <w:r w:rsidRPr="00394243">
              <w:rPr>
                <w:rFonts w:ascii="Arial" w:hAnsi="Arial" w:cs="Arial"/>
                <w:b/>
                <w:iCs/>
                <w:color w:val="000000"/>
                <w:sz w:val="20"/>
                <w:szCs w:val="20"/>
              </w:rPr>
              <w:t>T</w:t>
            </w:r>
            <w:r>
              <w:rPr>
                <w:rFonts w:ascii="Arial" w:hAnsi="Arial" w:cs="Arial"/>
                <w:b/>
                <w:iCs/>
                <w:color w:val="000000"/>
                <w:sz w:val="20"/>
                <w:szCs w:val="20"/>
              </w:rPr>
              <w:t xml:space="preserve">otal Administrative </w:t>
            </w:r>
            <w:r w:rsidRPr="00394243">
              <w:rPr>
                <w:rFonts w:ascii="Arial" w:hAnsi="Arial" w:cs="Arial"/>
                <w:b/>
                <w:iCs/>
                <w:color w:val="000000"/>
                <w:sz w:val="20"/>
                <w:szCs w:val="20"/>
              </w:rPr>
              <w:t>E</w:t>
            </w:r>
            <w:r>
              <w:rPr>
                <w:rFonts w:ascii="Arial" w:hAnsi="Arial" w:cs="Arial"/>
                <w:b/>
                <w:iCs/>
                <w:color w:val="000000"/>
                <w:sz w:val="20"/>
                <w:szCs w:val="20"/>
              </w:rPr>
              <w:t>xpenses</w:t>
            </w:r>
          </w:p>
        </w:tc>
        <w:tc>
          <w:tcPr>
            <w:tcW w:w="1186" w:type="dxa"/>
            <w:tcBorders>
              <w:top w:val="nil"/>
              <w:left w:val="nil"/>
              <w:bottom w:val="single" w:sz="4" w:space="0" w:color="auto"/>
              <w:right w:val="single" w:sz="4" w:space="0" w:color="auto"/>
            </w:tcBorders>
            <w:vAlign w:val="bottom"/>
          </w:tcPr>
          <w:p w:rsidR="00BE3DEC" w:rsidRPr="00A66BE7" w:rsidRDefault="00BE3DEC" w:rsidP="0027645C">
            <w:pPr>
              <w:rPr>
                <w:rFonts w:ascii="Arial" w:hAnsi="Arial" w:cs="Arial"/>
                <w:i/>
                <w:iCs/>
                <w:color w:val="000000"/>
                <w:sz w:val="20"/>
                <w:szCs w:val="20"/>
              </w:rPr>
            </w:pPr>
          </w:p>
        </w:tc>
        <w:tc>
          <w:tcPr>
            <w:tcW w:w="1253" w:type="dxa"/>
            <w:tcBorders>
              <w:top w:val="nil"/>
              <w:left w:val="nil"/>
              <w:bottom w:val="single" w:sz="4" w:space="0" w:color="auto"/>
              <w:right w:val="single" w:sz="4" w:space="0" w:color="auto"/>
            </w:tcBorders>
            <w:noWrap/>
            <w:vAlign w:val="bottom"/>
          </w:tcPr>
          <w:p w:rsidR="00BE3DEC" w:rsidRPr="00A66BE7" w:rsidRDefault="00BE3DEC" w:rsidP="0027645C">
            <w:pPr>
              <w:rPr>
                <w:rFonts w:ascii="Arial" w:hAnsi="Arial" w:cs="Arial"/>
                <w:color w:val="000000"/>
                <w:sz w:val="20"/>
                <w:szCs w:val="20"/>
              </w:rPr>
            </w:pPr>
          </w:p>
        </w:tc>
        <w:tc>
          <w:tcPr>
            <w:tcW w:w="1253" w:type="dxa"/>
            <w:tcBorders>
              <w:top w:val="nil"/>
              <w:left w:val="nil"/>
              <w:bottom w:val="single" w:sz="4" w:space="0" w:color="auto"/>
              <w:right w:val="single" w:sz="8" w:space="0" w:color="auto"/>
            </w:tcBorders>
            <w:noWrap/>
            <w:vAlign w:val="bottom"/>
          </w:tcPr>
          <w:p w:rsidR="00BE3DEC" w:rsidRPr="00A66BE7" w:rsidRDefault="00BE3DEC" w:rsidP="0027645C">
            <w:pPr>
              <w:rPr>
                <w:rFonts w:ascii="Arial" w:hAnsi="Arial" w:cs="Arial"/>
                <w:color w:val="000000"/>
                <w:sz w:val="20"/>
                <w:szCs w:val="20"/>
              </w:rPr>
            </w:pPr>
          </w:p>
        </w:tc>
      </w:tr>
      <w:tr w:rsidR="00BE3DEC" w:rsidRPr="00A66BE7" w:rsidTr="0027645C">
        <w:trPr>
          <w:trHeight w:val="260"/>
        </w:trPr>
        <w:tc>
          <w:tcPr>
            <w:tcW w:w="5724" w:type="dxa"/>
            <w:tcBorders>
              <w:top w:val="single" w:sz="4" w:space="0" w:color="auto"/>
              <w:left w:val="single" w:sz="8" w:space="0" w:color="auto"/>
              <w:bottom w:val="single" w:sz="4" w:space="0" w:color="auto"/>
            </w:tcBorders>
            <w:shd w:val="clear" w:color="auto" w:fill="auto"/>
            <w:vAlign w:val="bottom"/>
          </w:tcPr>
          <w:p w:rsidR="00BE3DEC" w:rsidRPr="00A66BE7" w:rsidRDefault="00BE3DEC" w:rsidP="0027645C">
            <w:pPr>
              <w:rPr>
                <w:rFonts w:ascii="Arial" w:hAnsi="Arial" w:cs="Arial"/>
                <w:i/>
                <w:iCs/>
                <w:color w:val="000000"/>
                <w:sz w:val="20"/>
                <w:szCs w:val="20"/>
              </w:rPr>
            </w:pPr>
            <w:r>
              <w:rPr>
                <w:rFonts w:ascii="Arial" w:hAnsi="Arial" w:cs="Arial"/>
                <w:i/>
                <w:iCs/>
                <w:color w:val="000000"/>
                <w:sz w:val="20"/>
                <w:szCs w:val="20"/>
              </w:rPr>
              <w:t xml:space="preserve">Artistic Fees will be </w:t>
            </w:r>
            <w:r w:rsidRPr="00A66BE7">
              <w:rPr>
                <w:rFonts w:ascii="Arial" w:hAnsi="Arial" w:cs="Arial"/>
                <w:i/>
                <w:iCs/>
                <w:color w:val="000000"/>
                <w:sz w:val="20"/>
                <w:szCs w:val="20"/>
              </w:rPr>
              <w:t>65% - 100% of total expenses</w:t>
            </w:r>
          </w:p>
        </w:tc>
        <w:tc>
          <w:tcPr>
            <w:tcW w:w="1186" w:type="dxa"/>
            <w:tcBorders>
              <w:top w:val="single" w:sz="4" w:space="0" w:color="auto"/>
              <w:left w:val="nil"/>
              <w:bottom w:val="single" w:sz="4" w:space="0" w:color="auto"/>
            </w:tcBorders>
            <w:shd w:val="clear" w:color="auto" w:fill="auto"/>
            <w:vAlign w:val="bottom"/>
          </w:tcPr>
          <w:p w:rsidR="00BE3DEC" w:rsidRPr="00A66BE7" w:rsidRDefault="00BE3DEC" w:rsidP="0027645C">
            <w:pPr>
              <w:rPr>
                <w:rFonts w:ascii="Arial" w:hAnsi="Arial" w:cs="Arial"/>
                <w:i/>
                <w:iCs/>
                <w:color w:val="000000"/>
                <w:sz w:val="20"/>
                <w:szCs w:val="20"/>
              </w:rPr>
            </w:pPr>
            <w:r w:rsidRPr="00A66BE7">
              <w:rPr>
                <w:rFonts w:ascii="Arial" w:hAnsi="Arial" w:cs="Arial"/>
                <w:i/>
                <w:iCs/>
                <w:color w:val="000000"/>
                <w:sz w:val="20"/>
                <w:szCs w:val="20"/>
              </w:rPr>
              <w:t> </w:t>
            </w:r>
          </w:p>
        </w:tc>
        <w:tc>
          <w:tcPr>
            <w:tcW w:w="1253" w:type="dxa"/>
            <w:tcBorders>
              <w:top w:val="single" w:sz="4" w:space="0" w:color="auto"/>
              <w:bottom w:val="single" w:sz="4" w:space="0" w:color="auto"/>
            </w:tcBorders>
            <w:shd w:val="clear" w:color="auto" w:fill="auto"/>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single" w:sz="4" w:space="0" w:color="auto"/>
              <w:bottom w:val="single" w:sz="4" w:space="0" w:color="auto"/>
              <w:right w:val="single" w:sz="8" w:space="0" w:color="auto"/>
            </w:tcBorders>
            <w:shd w:val="clear" w:color="auto" w:fill="auto"/>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r>
      <w:tr w:rsidR="00BE3DEC" w:rsidRPr="00A66BE7" w:rsidTr="0027645C">
        <w:trPr>
          <w:trHeight w:val="260"/>
        </w:trPr>
        <w:tc>
          <w:tcPr>
            <w:tcW w:w="5724" w:type="dxa"/>
            <w:tcBorders>
              <w:top w:val="nil"/>
              <w:left w:val="single" w:sz="8" w:space="0" w:color="auto"/>
              <w:bottom w:val="single" w:sz="4" w:space="0" w:color="auto"/>
              <w:right w:val="single" w:sz="4" w:space="0" w:color="auto"/>
            </w:tcBorders>
            <w:shd w:val="clear" w:color="000000" w:fill="D8D8D8"/>
            <w:vAlign w:val="bottom"/>
          </w:tcPr>
          <w:p w:rsidR="00BE3DEC" w:rsidRPr="00A66BE7" w:rsidRDefault="00BE3DEC" w:rsidP="0027645C">
            <w:pPr>
              <w:rPr>
                <w:rFonts w:ascii="Arial" w:hAnsi="Arial" w:cs="Arial"/>
                <w:color w:val="000000"/>
                <w:sz w:val="20"/>
                <w:szCs w:val="20"/>
              </w:rPr>
            </w:pPr>
            <w:r w:rsidRPr="00A66BE7">
              <w:rPr>
                <w:rFonts w:ascii="Arial" w:hAnsi="Arial" w:cs="Arial"/>
                <w:b/>
                <w:bCs/>
                <w:color w:val="000000"/>
                <w:sz w:val="20"/>
                <w:szCs w:val="20"/>
              </w:rPr>
              <w:t>PERSONNEL</w:t>
            </w:r>
            <w:r>
              <w:rPr>
                <w:rFonts w:ascii="Arial" w:hAnsi="Arial" w:cs="Arial"/>
                <w:color w:val="000000"/>
                <w:sz w:val="20"/>
                <w:szCs w:val="20"/>
              </w:rPr>
              <w:t xml:space="preserve"> - </w:t>
            </w:r>
            <w:r w:rsidRPr="00A66BE7">
              <w:rPr>
                <w:rFonts w:ascii="Arial" w:hAnsi="Arial" w:cs="Arial"/>
                <w:color w:val="000000"/>
                <w:sz w:val="20"/>
                <w:szCs w:val="20"/>
              </w:rPr>
              <w:t>includes salaries, payroll taxes and fringe</w:t>
            </w:r>
          </w:p>
        </w:tc>
        <w:tc>
          <w:tcPr>
            <w:tcW w:w="1186" w:type="dxa"/>
            <w:tcBorders>
              <w:top w:val="nil"/>
              <w:left w:val="nil"/>
              <w:bottom w:val="single" w:sz="4" w:space="0" w:color="auto"/>
              <w:right w:val="single" w:sz="4" w:space="0" w:color="auto"/>
            </w:tcBorders>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single" w:sz="4" w:space="0" w:color="auto"/>
              <w:right w:val="single" w:sz="4"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single" w:sz="4" w:space="0" w:color="auto"/>
              <w:right w:val="single" w:sz="8"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r>
      <w:tr w:rsidR="00BE3DEC" w:rsidRPr="00A66BE7" w:rsidTr="0027645C">
        <w:trPr>
          <w:trHeight w:val="287"/>
        </w:trPr>
        <w:tc>
          <w:tcPr>
            <w:tcW w:w="5724" w:type="dxa"/>
            <w:tcBorders>
              <w:top w:val="nil"/>
              <w:left w:val="single" w:sz="8" w:space="0" w:color="auto"/>
              <w:bottom w:val="single" w:sz="4" w:space="0" w:color="auto"/>
              <w:right w:val="single" w:sz="4" w:space="0" w:color="auto"/>
            </w:tcBorders>
            <w:shd w:val="clear" w:color="000000" w:fill="D8D8D8"/>
            <w:vAlign w:val="bottom"/>
          </w:tcPr>
          <w:p w:rsidR="00BE3DEC" w:rsidRPr="00A66BE7" w:rsidRDefault="00BE3DEC" w:rsidP="0027645C">
            <w:pPr>
              <w:rPr>
                <w:rFonts w:ascii="Arial" w:hAnsi="Arial" w:cs="Arial"/>
                <w:b/>
                <w:bCs/>
                <w:color w:val="000000"/>
                <w:sz w:val="20"/>
                <w:szCs w:val="20"/>
              </w:rPr>
            </w:pPr>
            <w:r w:rsidRPr="00A66BE7">
              <w:rPr>
                <w:rFonts w:ascii="Arial" w:hAnsi="Arial" w:cs="Arial"/>
                <w:b/>
                <w:bCs/>
                <w:color w:val="000000"/>
                <w:sz w:val="20"/>
                <w:szCs w:val="20"/>
              </w:rPr>
              <w:t>CONSULTANTS / TEACHING ARTISTS</w:t>
            </w:r>
          </w:p>
        </w:tc>
        <w:tc>
          <w:tcPr>
            <w:tcW w:w="1186" w:type="dxa"/>
            <w:tcBorders>
              <w:top w:val="nil"/>
              <w:left w:val="nil"/>
              <w:bottom w:val="single" w:sz="4" w:space="0" w:color="auto"/>
              <w:right w:val="single" w:sz="4" w:space="0" w:color="auto"/>
            </w:tcBorders>
            <w:vAlign w:val="bottom"/>
          </w:tcPr>
          <w:p w:rsidR="00BE3DEC" w:rsidRPr="00A66BE7" w:rsidRDefault="00BE3DEC" w:rsidP="0027645C">
            <w:pPr>
              <w:rPr>
                <w:rFonts w:ascii="Arial" w:hAnsi="Arial" w:cs="Arial"/>
                <w:b/>
                <w:bCs/>
                <w:color w:val="000000"/>
                <w:sz w:val="20"/>
                <w:szCs w:val="20"/>
              </w:rPr>
            </w:pPr>
            <w:r w:rsidRPr="00A66BE7">
              <w:rPr>
                <w:rFonts w:ascii="Arial" w:hAnsi="Arial" w:cs="Arial"/>
                <w:b/>
                <w:bCs/>
                <w:color w:val="000000"/>
                <w:sz w:val="20"/>
                <w:szCs w:val="20"/>
              </w:rPr>
              <w:t> </w:t>
            </w:r>
          </w:p>
        </w:tc>
        <w:tc>
          <w:tcPr>
            <w:tcW w:w="1253" w:type="dxa"/>
            <w:tcBorders>
              <w:top w:val="nil"/>
              <w:left w:val="nil"/>
              <w:bottom w:val="single" w:sz="4" w:space="0" w:color="auto"/>
              <w:right w:val="single" w:sz="4"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single" w:sz="4" w:space="0" w:color="auto"/>
              <w:right w:val="single" w:sz="8"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r>
      <w:tr w:rsidR="00BE3DEC" w:rsidRPr="00A66BE7" w:rsidTr="0027645C">
        <w:trPr>
          <w:trHeight w:val="260"/>
        </w:trPr>
        <w:tc>
          <w:tcPr>
            <w:tcW w:w="5724" w:type="dxa"/>
            <w:tcBorders>
              <w:top w:val="nil"/>
              <w:left w:val="single" w:sz="8" w:space="0" w:color="auto"/>
              <w:bottom w:val="single" w:sz="4" w:space="0" w:color="auto"/>
              <w:right w:val="single" w:sz="4" w:space="0" w:color="auto"/>
            </w:tcBorders>
            <w:shd w:val="clear" w:color="000000" w:fill="D8D8D8"/>
            <w:vAlign w:val="bottom"/>
          </w:tcPr>
          <w:p w:rsidR="00BE3DEC" w:rsidRPr="00A66BE7" w:rsidRDefault="00BE3DEC" w:rsidP="0027645C">
            <w:pPr>
              <w:rPr>
                <w:rFonts w:ascii="Arial" w:hAnsi="Arial" w:cs="Arial"/>
                <w:color w:val="000000"/>
                <w:sz w:val="20"/>
                <w:szCs w:val="20"/>
              </w:rPr>
            </w:pPr>
            <w:r w:rsidRPr="00A66BE7">
              <w:rPr>
                <w:rFonts w:ascii="Arial" w:hAnsi="Arial" w:cs="Arial"/>
                <w:b/>
                <w:bCs/>
                <w:color w:val="000000"/>
                <w:sz w:val="20"/>
                <w:szCs w:val="20"/>
              </w:rPr>
              <w:t>MATERIALS, SUPPLIES, EQUIPMENT</w:t>
            </w:r>
          </w:p>
        </w:tc>
        <w:tc>
          <w:tcPr>
            <w:tcW w:w="1186" w:type="dxa"/>
            <w:tcBorders>
              <w:top w:val="nil"/>
              <w:left w:val="nil"/>
              <w:bottom w:val="single" w:sz="4" w:space="0" w:color="auto"/>
              <w:right w:val="single" w:sz="4" w:space="0" w:color="auto"/>
            </w:tcBorders>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single" w:sz="4" w:space="0" w:color="auto"/>
              <w:right w:val="single" w:sz="4"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single" w:sz="4" w:space="0" w:color="auto"/>
              <w:right w:val="single" w:sz="8"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r>
      <w:tr w:rsidR="00BE3DEC" w:rsidRPr="00A66BE7" w:rsidTr="0027645C">
        <w:trPr>
          <w:trHeight w:val="260"/>
        </w:trPr>
        <w:tc>
          <w:tcPr>
            <w:tcW w:w="5724" w:type="dxa"/>
            <w:tcBorders>
              <w:top w:val="nil"/>
              <w:left w:val="single" w:sz="8" w:space="0" w:color="auto"/>
              <w:bottom w:val="single" w:sz="4" w:space="0" w:color="auto"/>
              <w:right w:val="single" w:sz="4" w:space="0" w:color="auto"/>
            </w:tcBorders>
            <w:shd w:val="clear" w:color="000000" w:fill="D8D8D8"/>
            <w:vAlign w:val="bottom"/>
          </w:tcPr>
          <w:p w:rsidR="00BE3DEC" w:rsidRPr="00A66BE7" w:rsidRDefault="00BE3DEC" w:rsidP="0027645C">
            <w:pPr>
              <w:rPr>
                <w:rFonts w:ascii="Arial" w:hAnsi="Arial" w:cs="Arial"/>
                <w:b/>
                <w:bCs/>
                <w:color w:val="000000"/>
                <w:sz w:val="20"/>
                <w:szCs w:val="20"/>
              </w:rPr>
            </w:pPr>
            <w:r w:rsidRPr="00A66BE7">
              <w:rPr>
                <w:rFonts w:ascii="Arial" w:hAnsi="Arial" w:cs="Arial"/>
                <w:b/>
                <w:bCs/>
                <w:color w:val="000000"/>
                <w:sz w:val="20"/>
                <w:szCs w:val="20"/>
              </w:rPr>
              <w:t>TRANSPORTATION</w:t>
            </w:r>
          </w:p>
        </w:tc>
        <w:tc>
          <w:tcPr>
            <w:tcW w:w="1186" w:type="dxa"/>
            <w:tcBorders>
              <w:top w:val="nil"/>
              <w:left w:val="nil"/>
              <w:bottom w:val="single" w:sz="4" w:space="0" w:color="auto"/>
              <w:right w:val="single" w:sz="4" w:space="0" w:color="auto"/>
            </w:tcBorders>
            <w:vAlign w:val="bottom"/>
          </w:tcPr>
          <w:p w:rsidR="00BE3DEC" w:rsidRPr="00A66BE7" w:rsidRDefault="00BE3DEC" w:rsidP="0027645C">
            <w:pPr>
              <w:rPr>
                <w:rFonts w:ascii="Arial" w:hAnsi="Arial" w:cs="Arial"/>
                <w:b/>
                <w:bCs/>
                <w:color w:val="000000"/>
                <w:sz w:val="20"/>
                <w:szCs w:val="20"/>
              </w:rPr>
            </w:pPr>
            <w:r w:rsidRPr="00A66BE7">
              <w:rPr>
                <w:rFonts w:ascii="Arial" w:hAnsi="Arial" w:cs="Arial"/>
                <w:b/>
                <w:bCs/>
                <w:color w:val="000000"/>
                <w:sz w:val="20"/>
                <w:szCs w:val="20"/>
              </w:rPr>
              <w:t> </w:t>
            </w:r>
          </w:p>
        </w:tc>
        <w:tc>
          <w:tcPr>
            <w:tcW w:w="1253" w:type="dxa"/>
            <w:tcBorders>
              <w:top w:val="nil"/>
              <w:left w:val="nil"/>
              <w:bottom w:val="single" w:sz="4" w:space="0" w:color="auto"/>
              <w:right w:val="single" w:sz="4"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single" w:sz="4" w:space="0" w:color="auto"/>
              <w:right w:val="single" w:sz="8"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r>
      <w:tr w:rsidR="00BE3DEC" w:rsidRPr="00A66BE7" w:rsidTr="0027645C">
        <w:trPr>
          <w:trHeight w:val="300"/>
        </w:trPr>
        <w:tc>
          <w:tcPr>
            <w:tcW w:w="5724" w:type="dxa"/>
            <w:tcBorders>
              <w:top w:val="nil"/>
              <w:left w:val="single" w:sz="8" w:space="0" w:color="auto"/>
              <w:bottom w:val="single" w:sz="4" w:space="0" w:color="auto"/>
              <w:right w:val="single" w:sz="4" w:space="0" w:color="auto"/>
            </w:tcBorders>
            <w:shd w:val="clear" w:color="000000" w:fill="D8D8D8"/>
            <w:vAlign w:val="bottom"/>
          </w:tcPr>
          <w:p w:rsidR="00BE3DEC" w:rsidRPr="00A66BE7" w:rsidRDefault="00BE3DEC" w:rsidP="0027645C">
            <w:pPr>
              <w:rPr>
                <w:rFonts w:ascii="Arial" w:hAnsi="Arial" w:cs="Arial"/>
                <w:color w:val="000000"/>
                <w:sz w:val="20"/>
                <w:szCs w:val="20"/>
              </w:rPr>
            </w:pPr>
            <w:r w:rsidRPr="00A66BE7">
              <w:rPr>
                <w:rFonts w:ascii="Arial" w:hAnsi="Arial" w:cs="Arial"/>
                <w:b/>
                <w:bCs/>
                <w:color w:val="000000"/>
                <w:sz w:val="20"/>
                <w:szCs w:val="20"/>
              </w:rPr>
              <w:t xml:space="preserve">OTHER </w:t>
            </w:r>
            <w:r>
              <w:rPr>
                <w:rFonts w:ascii="Arial" w:hAnsi="Arial" w:cs="Arial"/>
                <w:color w:val="000000"/>
                <w:sz w:val="20"/>
                <w:szCs w:val="20"/>
              </w:rPr>
              <w:t xml:space="preserve"> - if exceeds $1,000, </w:t>
            </w:r>
            <w:r w:rsidRPr="00A66BE7">
              <w:rPr>
                <w:rFonts w:ascii="Arial" w:hAnsi="Arial" w:cs="Arial"/>
                <w:color w:val="000000"/>
                <w:sz w:val="20"/>
                <w:szCs w:val="20"/>
              </w:rPr>
              <w:t xml:space="preserve">specify in </w:t>
            </w:r>
            <w:r>
              <w:rPr>
                <w:rFonts w:ascii="Arial" w:hAnsi="Arial" w:cs="Arial"/>
                <w:color w:val="000000"/>
                <w:sz w:val="20"/>
                <w:szCs w:val="20"/>
              </w:rPr>
              <w:t xml:space="preserve">separate </w:t>
            </w:r>
            <w:r w:rsidRPr="00A66BE7">
              <w:rPr>
                <w:rFonts w:ascii="Arial" w:hAnsi="Arial" w:cs="Arial"/>
                <w:color w:val="000000"/>
                <w:sz w:val="20"/>
                <w:szCs w:val="20"/>
              </w:rPr>
              <w:t>narrative</w:t>
            </w:r>
          </w:p>
        </w:tc>
        <w:tc>
          <w:tcPr>
            <w:tcW w:w="1186" w:type="dxa"/>
            <w:tcBorders>
              <w:top w:val="nil"/>
              <w:left w:val="nil"/>
              <w:bottom w:val="single" w:sz="4" w:space="0" w:color="auto"/>
              <w:right w:val="single" w:sz="4" w:space="0" w:color="auto"/>
            </w:tcBorders>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single" w:sz="4" w:space="0" w:color="auto"/>
              <w:right w:val="single" w:sz="4"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single" w:sz="4" w:space="0" w:color="auto"/>
              <w:right w:val="single" w:sz="8"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r>
      <w:tr w:rsidR="00BE3DEC" w:rsidRPr="00A66BE7" w:rsidTr="0027645C">
        <w:trPr>
          <w:trHeight w:val="300"/>
        </w:trPr>
        <w:tc>
          <w:tcPr>
            <w:tcW w:w="5724" w:type="dxa"/>
            <w:tcBorders>
              <w:top w:val="nil"/>
              <w:left w:val="single" w:sz="8" w:space="0" w:color="auto"/>
              <w:bottom w:val="single" w:sz="4" w:space="0" w:color="auto"/>
              <w:right w:val="single" w:sz="4" w:space="0" w:color="auto"/>
            </w:tcBorders>
            <w:shd w:val="clear" w:color="000000" w:fill="D8D8D8"/>
            <w:vAlign w:val="bottom"/>
          </w:tcPr>
          <w:p w:rsidR="00BE3DEC" w:rsidRPr="00A66BE7" w:rsidRDefault="00BE3DEC" w:rsidP="0027645C">
            <w:pPr>
              <w:jc w:val="right"/>
              <w:rPr>
                <w:rFonts w:ascii="Arial" w:hAnsi="Arial" w:cs="Arial"/>
                <w:b/>
                <w:bCs/>
                <w:color w:val="000000"/>
                <w:sz w:val="20"/>
                <w:szCs w:val="20"/>
              </w:rPr>
            </w:pPr>
            <w:r>
              <w:rPr>
                <w:rFonts w:ascii="Arial" w:hAnsi="Arial" w:cs="Arial"/>
                <w:b/>
                <w:bCs/>
                <w:color w:val="000000"/>
                <w:sz w:val="20"/>
                <w:szCs w:val="20"/>
              </w:rPr>
              <w:t>Total Artistic Expenses</w:t>
            </w:r>
          </w:p>
        </w:tc>
        <w:tc>
          <w:tcPr>
            <w:tcW w:w="1186" w:type="dxa"/>
            <w:tcBorders>
              <w:top w:val="nil"/>
              <w:left w:val="nil"/>
              <w:bottom w:val="single" w:sz="4" w:space="0" w:color="auto"/>
              <w:right w:val="single" w:sz="4" w:space="0" w:color="auto"/>
            </w:tcBorders>
            <w:vAlign w:val="bottom"/>
          </w:tcPr>
          <w:p w:rsidR="00BE3DEC" w:rsidRPr="00A66BE7" w:rsidRDefault="00BE3DEC" w:rsidP="0027645C">
            <w:pPr>
              <w:rPr>
                <w:rFonts w:ascii="Arial" w:hAnsi="Arial" w:cs="Arial"/>
                <w:color w:val="000000"/>
                <w:sz w:val="20"/>
                <w:szCs w:val="20"/>
              </w:rPr>
            </w:pPr>
          </w:p>
        </w:tc>
        <w:tc>
          <w:tcPr>
            <w:tcW w:w="1253" w:type="dxa"/>
            <w:tcBorders>
              <w:top w:val="nil"/>
              <w:left w:val="nil"/>
              <w:bottom w:val="single" w:sz="4" w:space="0" w:color="auto"/>
              <w:right w:val="single" w:sz="4" w:space="0" w:color="auto"/>
            </w:tcBorders>
            <w:noWrap/>
            <w:vAlign w:val="bottom"/>
          </w:tcPr>
          <w:p w:rsidR="00BE3DEC" w:rsidRPr="00A66BE7" w:rsidRDefault="00BE3DEC" w:rsidP="0027645C">
            <w:pPr>
              <w:rPr>
                <w:rFonts w:ascii="Arial" w:hAnsi="Arial" w:cs="Arial"/>
                <w:color w:val="000000"/>
                <w:sz w:val="20"/>
                <w:szCs w:val="20"/>
              </w:rPr>
            </w:pPr>
          </w:p>
        </w:tc>
        <w:tc>
          <w:tcPr>
            <w:tcW w:w="1253" w:type="dxa"/>
            <w:tcBorders>
              <w:top w:val="nil"/>
              <w:left w:val="nil"/>
              <w:bottom w:val="single" w:sz="4" w:space="0" w:color="auto"/>
              <w:right w:val="single" w:sz="8" w:space="0" w:color="auto"/>
            </w:tcBorders>
            <w:noWrap/>
            <w:vAlign w:val="bottom"/>
          </w:tcPr>
          <w:p w:rsidR="00BE3DEC" w:rsidRPr="00A66BE7" w:rsidRDefault="00BE3DEC" w:rsidP="0027645C">
            <w:pPr>
              <w:rPr>
                <w:rFonts w:ascii="Arial" w:hAnsi="Arial" w:cs="Arial"/>
                <w:color w:val="000000"/>
                <w:sz w:val="20"/>
                <w:szCs w:val="20"/>
              </w:rPr>
            </w:pPr>
          </w:p>
        </w:tc>
      </w:tr>
      <w:tr w:rsidR="00BE3DEC" w:rsidRPr="00A66BE7" w:rsidTr="0027645C">
        <w:trPr>
          <w:trHeight w:val="315"/>
        </w:trPr>
        <w:tc>
          <w:tcPr>
            <w:tcW w:w="5724" w:type="dxa"/>
            <w:tcBorders>
              <w:top w:val="nil"/>
              <w:left w:val="single" w:sz="8" w:space="0" w:color="auto"/>
              <w:bottom w:val="single" w:sz="8" w:space="0" w:color="auto"/>
              <w:right w:val="single" w:sz="4" w:space="0" w:color="auto"/>
            </w:tcBorders>
            <w:shd w:val="clear" w:color="000000" w:fill="D8D8D8"/>
            <w:vAlign w:val="bottom"/>
          </w:tcPr>
          <w:p w:rsidR="00BE3DEC" w:rsidRPr="00A66BE7" w:rsidRDefault="00BE3DEC" w:rsidP="0027645C">
            <w:pPr>
              <w:jc w:val="right"/>
              <w:rPr>
                <w:rFonts w:ascii="Arial" w:hAnsi="Arial" w:cs="Arial"/>
                <w:b/>
                <w:bCs/>
                <w:color w:val="000000"/>
                <w:sz w:val="20"/>
                <w:szCs w:val="20"/>
              </w:rPr>
            </w:pPr>
            <w:r w:rsidRPr="00A66BE7">
              <w:rPr>
                <w:rFonts w:ascii="Arial" w:hAnsi="Arial" w:cs="Arial"/>
                <w:b/>
                <w:bCs/>
                <w:color w:val="000000"/>
                <w:sz w:val="20"/>
                <w:szCs w:val="20"/>
              </w:rPr>
              <w:t>TOTAL</w:t>
            </w:r>
            <w:r>
              <w:rPr>
                <w:rFonts w:ascii="Arial" w:hAnsi="Arial" w:cs="Arial"/>
                <w:b/>
                <w:bCs/>
                <w:color w:val="000000"/>
                <w:sz w:val="20"/>
                <w:szCs w:val="20"/>
              </w:rPr>
              <w:t xml:space="preserve"> EXPENSES</w:t>
            </w:r>
            <w:r w:rsidRPr="00A66BE7">
              <w:rPr>
                <w:rFonts w:ascii="Arial" w:hAnsi="Arial" w:cs="Arial"/>
                <w:b/>
                <w:bCs/>
                <w:color w:val="000000"/>
                <w:sz w:val="20"/>
                <w:szCs w:val="20"/>
              </w:rPr>
              <w:t xml:space="preserve"> </w:t>
            </w:r>
          </w:p>
        </w:tc>
        <w:tc>
          <w:tcPr>
            <w:tcW w:w="1186" w:type="dxa"/>
            <w:tcBorders>
              <w:top w:val="nil"/>
              <w:left w:val="nil"/>
              <w:bottom w:val="single" w:sz="8" w:space="0" w:color="auto"/>
              <w:right w:val="single" w:sz="4" w:space="0" w:color="auto"/>
            </w:tcBorders>
            <w:vAlign w:val="bottom"/>
          </w:tcPr>
          <w:p w:rsidR="00BE3DEC" w:rsidRPr="00A66BE7" w:rsidRDefault="00BE3DEC" w:rsidP="0027645C">
            <w:pPr>
              <w:jc w:val="right"/>
              <w:rPr>
                <w:rFonts w:ascii="Arial" w:hAnsi="Arial" w:cs="Arial"/>
                <w:b/>
                <w:bCs/>
                <w:color w:val="000000"/>
                <w:sz w:val="20"/>
                <w:szCs w:val="20"/>
              </w:rPr>
            </w:pPr>
            <w:r w:rsidRPr="00A66BE7">
              <w:rPr>
                <w:rFonts w:ascii="Arial" w:hAnsi="Arial" w:cs="Arial"/>
                <w:b/>
                <w:bCs/>
                <w:color w:val="000000"/>
                <w:sz w:val="20"/>
                <w:szCs w:val="20"/>
              </w:rPr>
              <w:t> </w:t>
            </w:r>
          </w:p>
        </w:tc>
        <w:tc>
          <w:tcPr>
            <w:tcW w:w="1253" w:type="dxa"/>
            <w:tcBorders>
              <w:top w:val="nil"/>
              <w:left w:val="nil"/>
              <w:bottom w:val="single" w:sz="8" w:space="0" w:color="auto"/>
              <w:right w:val="single" w:sz="4"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c>
          <w:tcPr>
            <w:tcW w:w="1253" w:type="dxa"/>
            <w:tcBorders>
              <w:top w:val="nil"/>
              <w:left w:val="nil"/>
              <w:bottom w:val="single" w:sz="8" w:space="0" w:color="auto"/>
              <w:right w:val="single" w:sz="8" w:space="0" w:color="auto"/>
            </w:tcBorders>
            <w:noWrap/>
            <w:vAlign w:val="bottom"/>
          </w:tcPr>
          <w:p w:rsidR="00BE3DEC" w:rsidRPr="00A66BE7" w:rsidRDefault="00BE3DEC" w:rsidP="0027645C">
            <w:pPr>
              <w:rPr>
                <w:rFonts w:ascii="Arial" w:hAnsi="Arial" w:cs="Arial"/>
                <w:color w:val="000000"/>
                <w:sz w:val="20"/>
                <w:szCs w:val="20"/>
              </w:rPr>
            </w:pPr>
            <w:r w:rsidRPr="00A66BE7">
              <w:rPr>
                <w:rFonts w:ascii="Arial" w:hAnsi="Arial" w:cs="Arial"/>
                <w:color w:val="000000"/>
                <w:sz w:val="20"/>
                <w:szCs w:val="20"/>
              </w:rPr>
              <w:t> </w:t>
            </w:r>
          </w:p>
        </w:tc>
      </w:tr>
    </w:tbl>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0"/>
          <w:szCs w:val="20"/>
        </w:rPr>
      </w:pP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0"/>
          <w:szCs w:val="20"/>
        </w:rPr>
      </w:pPr>
    </w:p>
    <w:p w:rsidR="00BE3DEC" w:rsidRDefault="00BE3DEC" w:rsidP="00BE3D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0"/>
          <w:szCs w:val="20"/>
        </w:rPr>
      </w:pPr>
      <w:r w:rsidRPr="00A66BE7">
        <w:rPr>
          <w:rFonts w:ascii="Arial" w:hAnsi="Arial" w:cs="Arial"/>
          <w:b/>
          <w:sz w:val="20"/>
          <w:szCs w:val="20"/>
        </w:rPr>
        <w:t>Signature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Pr="00A66BE7">
        <w:rPr>
          <w:rFonts w:ascii="Arial" w:hAnsi="Arial" w:cs="Arial"/>
          <w:b/>
          <w:sz w:val="20"/>
          <w:szCs w:val="20"/>
        </w:rPr>
        <w:t>Date</w:t>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p>
    <w:p w:rsidR="00944DC8" w:rsidRDefault="00944DC8" w:rsidP="00944D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sz w:val="20"/>
          <w:szCs w:val="20"/>
        </w:rPr>
      </w:pPr>
    </w:p>
    <w:p w:rsidR="00FF2501" w:rsidRPr="00944DC8" w:rsidRDefault="00944DC8" w:rsidP="00944D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196"/>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sz w:val="18"/>
          <w:szCs w:val="20"/>
          <w:u w:val="single"/>
        </w:rPr>
      </w:pPr>
      <w:r w:rsidRPr="00944DC8">
        <w:rPr>
          <w:rFonts w:ascii="Arial" w:hAnsi="Arial" w:cs="Arial"/>
          <w:sz w:val="18"/>
          <w:szCs w:val="20"/>
        </w:rPr>
        <w:t>*</w:t>
      </w:r>
      <w:r w:rsidRPr="00944DC8">
        <w:rPr>
          <w:rFonts w:ascii="Arial" w:hAnsi="Arial" w:cs="Arial"/>
          <w:b/>
          <w:sz w:val="18"/>
          <w:szCs w:val="20"/>
        </w:rPr>
        <w:t>THIS IS NOT AN INVOICE.</w:t>
      </w:r>
    </w:p>
    <w:sectPr w:rsidR="00FF2501" w:rsidRPr="00944DC8" w:rsidSect="00FF25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E3DBE"/>
    <w:multiLevelType w:val="hybridMultilevel"/>
    <w:tmpl w:val="B4E066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6A290723"/>
    <w:multiLevelType w:val="hybridMultilevel"/>
    <w:tmpl w:val="69B6E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7F81441D"/>
    <w:multiLevelType w:val="hybridMultilevel"/>
    <w:tmpl w:val="A928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E3DEC"/>
    <w:rsid w:val="000116B1"/>
    <w:rsid w:val="0006462F"/>
    <w:rsid w:val="00074C6F"/>
    <w:rsid w:val="000D284A"/>
    <w:rsid w:val="00133EEC"/>
    <w:rsid w:val="001420D5"/>
    <w:rsid w:val="001470A7"/>
    <w:rsid w:val="00252ACF"/>
    <w:rsid w:val="00261CAF"/>
    <w:rsid w:val="002C771A"/>
    <w:rsid w:val="002F1AC2"/>
    <w:rsid w:val="00380A0D"/>
    <w:rsid w:val="004A7AE8"/>
    <w:rsid w:val="004D7103"/>
    <w:rsid w:val="004F7607"/>
    <w:rsid w:val="00513226"/>
    <w:rsid w:val="00574261"/>
    <w:rsid w:val="00595F9F"/>
    <w:rsid w:val="006F714B"/>
    <w:rsid w:val="007124A5"/>
    <w:rsid w:val="00713994"/>
    <w:rsid w:val="007A40C4"/>
    <w:rsid w:val="007F4C53"/>
    <w:rsid w:val="00832810"/>
    <w:rsid w:val="008D64F3"/>
    <w:rsid w:val="008E53EF"/>
    <w:rsid w:val="00944DC8"/>
    <w:rsid w:val="00A05A30"/>
    <w:rsid w:val="00A50807"/>
    <w:rsid w:val="00AB1F80"/>
    <w:rsid w:val="00AF1B63"/>
    <w:rsid w:val="00B4098D"/>
    <w:rsid w:val="00BE3DEC"/>
    <w:rsid w:val="00CD5EF8"/>
    <w:rsid w:val="00D33577"/>
    <w:rsid w:val="00DD0818"/>
    <w:rsid w:val="00E24721"/>
    <w:rsid w:val="00E617B5"/>
    <w:rsid w:val="00ED2F71"/>
    <w:rsid w:val="00F60CB1"/>
    <w:rsid w:val="00FA3F15"/>
    <w:rsid w:val="00FF2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EC"/>
    <w:pPr>
      <w:spacing w:after="0"/>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AF1B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F1B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F1B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F1B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F1B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F1B6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F1B63"/>
    <w:pPr>
      <w:spacing w:before="240" w:after="60"/>
      <w:outlineLvl w:val="6"/>
    </w:pPr>
  </w:style>
  <w:style w:type="paragraph" w:styleId="Heading8">
    <w:name w:val="heading 8"/>
    <w:basedOn w:val="Normal"/>
    <w:next w:val="Normal"/>
    <w:link w:val="Heading8Char"/>
    <w:uiPriority w:val="9"/>
    <w:semiHidden/>
    <w:unhideWhenUsed/>
    <w:qFormat/>
    <w:rsid w:val="00AF1B63"/>
    <w:pPr>
      <w:spacing w:before="240" w:after="60"/>
      <w:outlineLvl w:val="7"/>
    </w:pPr>
    <w:rPr>
      <w:i/>
      <w:iCs/>
    </w:rPr>
  </w:style>
  <w:style w:type="paragraph" w:styleId="Heading9">
    <w:name w:val="heading 9"/>
    <w:basedOn w:val="Normal"/>
    <w:next w:val="Normal"/>
    <w:link w:val="Heading9Char"/>
    <w:uiPriority w:val="9"/>
    <w:semiHidden/>
    <w:unhideWhenUsed/>
    <w:qFormat/>
    <w:rsid w:val="00AF1B6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B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F1B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F1B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F1B63"/>
    <w:rPr>
      <w:b/>
      <w:bCs/>
      <w:sz w:val="28"/>
      <w:szCs w:val="28"/>
    </w:rPr>
  </w:style>
  <w:style w:type="character" w:customStyle="1" w:styleId="Heading5Char">
    <w:name w:val="Heading 5 Char"/>
    <w:basedOn w:val="DefaultParagraphFont"/>
    <w:link w:val="Heading5"/>
    <w:uiPriority w:val="9"/>
    <w:semiHidden/>
    <w:rsid w:val="00AF1B63"/>
    <w:rPr>
      <w:b/>
      <w:bCs/>
      <w:i/>
      <w:iCs/>
      <w:sz w:val="26"/>
      <w:szCs w:val="26"/>
    </w:rPr>
  </w:style>
  <w:style w:type="character" w:customStyle="1" w:styleId="Heading6Char">
    <w:name w:val="Heading 6 Char"/>
    <w:basedOn w:val="DefaultParagraphFont"/>
    <w:link w:val="Heading6"/>
    <w:uiPriority w:val="9"/>
    <w:semiHidden/>
    <w:rsid w:val="00AF1B63"/>
    <w:rPr>
      <w:b/>
      <w:bCs/>
    </w:rPr>
  </w:style>
  <w:style w:type="character" w:customStyle="1" w:styleId="Heading7Char">
    <w:name w:val="Heading 7 Char"/>
    <w:basedOn w:val="DefaultParagraphFont"/>
    <w:link w:val="Heading7"/>
    <w:uiPriority w:val="9"/>
    <w:semiHidden/>
    <w:rsid w:val="00AF1B63"/>
    <w:rPr>
      <w:sz w:val="24"/>
      <w:szCs w:val="24"/>
    </w:rPr>
  </w:style>
  <w:style w:type="character" w:customStyle="1" w:styleId="Heading8Char">
    <w:name w:val="Heading 8 Char"/>
    <w:basedOn w:val="DefaultParagraphFont"/>
    <w:link w:val="Heading8"/>
    <w:uiPriority w:val="9"/>
    <w:semiHidden/>
    <w:rsid w:val="00AF1B63"/>
    <w:rPr>
      <w:i/>
      <w:iCs/>
      <w:sz w:val="24"/>
      <w:szCs w:val="24"/>
    </w:rPr>
  </w:style>
  <w:style w:type="character" w:customStyle="1" w:styleId="Heading9Char">
    <w:name w:val="Heading 9 Char"/>
    <w:basedOn w:val="DefaultParagraphFont"/>
    <w:link w:val="Heading9"/>
    <w:uiPriority w:val="9"/>
    <w:semiHidden/>
    <w:rsid w:val="00AF1B63"/>
    <w:rPr>
      <w:rFonts w:asciiTheme="majorHAnsi" w:eastAsiaTheme="majorEastAsia" w:hAnsiTheme="majorHAnsi"/>
    </w:rPr>
  </w:style>
  <w:style w:type="paragraph" w:styleId="Title">
    <w:name w:val="Title"/>
    <w:basedOn w:val="Normal"/>
    <w:next w:val="Normal"/>
    <w:link w:val="TitleChar"/>
    <w:uiPriority w:val="10"/>
    <w:qFormat/>
    <w:rsid w:val="00AF1B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F1B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F1B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F1B63"/>
    <w:rPr>
      <w:rFonts w:asciiTheme="majorHAnsi" w:eastAsiaTheme="majorEastAsia" w:hAnsiTheme="majorHAnsi"/>
      <w:sz w:val="24"/>
      <w:szCs w:val="24"/>
    </w:rPr>
  </w:style>
  <w:style w:type="character" w:styleId="Strong">
    <w:name w:val="Strong"/>
    <w:basedOn w:val="DefaultParagraphFont"/>
    <w:uiPriority w:val="22"/>
    <w:qFormat/>
    <w:rsid w:val="00AF1B63"/>
    <w:rPr>
      <w:b/>
      <w:bCs/>
    </w:rPr>
  </w:style>
  <w:style w:type="character" w:styleId="Emphasis">
    <w:name w:val="Emphasis"/>
    <w:basedOn w:val="DefaultParagraphFont"/>
    <w:uiPriority w:val="20"/>
    <w:qFormat/>
    <w:rsid w:val="00AF1B63"/>
    <w:rPr>
      <w:rFonts w:asciiTheme="minorHAnsi" w:hAnsiTheme="minorHAnsi"/>
      <w:b/>
      <w:i/>
      <w:iCs/>
    </w:rPr>
  </w:style>
  <w:style w:type="paragraph" w:styleId="NoSpacing">
    <w:name w:val="No Spacing"/>
    <w:basedOn w:val="Normal"/>
    <w:uiPriority w:val="1"/>
    <w:qFormat/>
    <w:rsid w:val="00AF1B63"/>
    <w:rPr>
      <w:szCs w:val="32"/>
    </w:rPr>
  </w:style>
  <w:style w:type="paragraph" w:styleId="ListParagraph">
    <w:name w:val="List Paragraph"/>
    <w:basedOn w:val="Normal"/>
    <w:uiPriority w:val="34"/>
    <w:qFormat/>
    <w:rsid w:val="00AF1B63"/>
    <w:pPr>
      <w:ind w:left="720"/>
      <w:contextualSpacing/>
    </w:pPr>
  </w:style>
  <w:style w:type="paragraph" w:styleId="Quote">
    <w:name w:val="Quote"/>
    <w:basedOn w:val="Normal"/>
    <w:next w:val="Normal"/>
    <w:link w:val="QuoteChar"/>
    <w:uiPriority w:val="29"/>
    <w:qFormat/>
    <w:rsid w:val="00AF1B63"/>
    <w:rPr>
      <w:i/>
    </w:rPr>
  </w:style>
  <w:style w:type="character" w:customStyle="1" w:styleId="QuoteChar">
    <w:name w:val="Quote Char"/>
    <w:basedOn w:val="DefaultParagraphFont"/>
    <w:link w:val="Quote"/>
    <w:uiPriority w:val="29"/>
    <w:rsid w:val="00AF1B63"/>
    <w:rPr>
      <w:i/>
      <w:sz w:val="24"/>
      <w:szCs w:val="24"/>
    </w:rPr>
  </w:style>
  <w:style w:type="paragraph" w:styleId="IntenseQuote">
    <w:name w:val="Intense Quote"/>
    <w:basedOn w:val="Normal"/>
    <w:next w:val="Normal"/>
    <w:link w:val="IntenseQuoteChar"/>
    <w:uiPriority w:val="30"/>
    <w:qFormat/>
    <w:rsid w:val="00AF1B63"/>
    <w:pPr>
      <w:ind w:left="720" w:right="720"/>
    </w:pPr>
    <w:rPr>
      <w:b/>
      <w:i/>
      <w:szCs w:val="22"/>
    </w:rPr>
  </w:style>
  <w:style w:type="character" w:customStyle="1" w:styleId="IntenseQuoteChar">
    <w:name w:val="Intense Quote Char"/>
    <w:basedOn w:val="DefaultParagraphFont"/>
    <w:link w:val="IntenseQuote"/>
    <w:uiPriority w:val="30"/>
    <w:rsid w:val="00AF1B63"/>
    <w:rPr>
      <w:b/>
      <w:i/>
      <w:sz w:val="24"/>
    </w:rPr>
  </w:style>
  <w:style w:type="character" w:styleId="SubtleEmphasis">
    <w:name w:val="Subtle Emphasis"/>
    <w:uiPriority w:val="19"/>
    <w:qFormat/>
    <w:rsid w:val="00AF1B63"/>
    <w:rPr>
      <w:i/>
      <w:color w:val="5A5A5A" w:themeColor="text1" w:themeTint="A5"/>
    </w:rPr>
  </w:style>
  <w:style w:type="character" w:styleId="IntenseEmphasis">
    <w:name w:val="Intense Emphasis"/>
    <w:basedOn w:val="DefaultParagraphFont"/>
    <w:uiPriority w:val="21"/>
    <w:qFormat/>
    <w:rsid w:val="00AF1B63"/>
    <w:rPr>
      <w:b/>
      <w:i/>
      <w:sz w:val="24"/>
      <w:szCs w:val="24"/>
      <w:u w:val="single"/>
    </w:rPr>
  </w:style>
  <w:style w:type="character" w:styleId="SubtleReference">
    <w:name w:val="Subtle Reference"/>
    <w:basedOn w:val="DefaultParagraphFont"/>
    <w:uiPriority w:val="31"/>
    <w:qFormat/>
    <w:rsid w:val="00AF1B63"/>
    <w:rPr>
      <w:sz w:val="24"/>
      <w:szCs w:val="24"/>
      <w:u w:val="single"/>
    </w:rPr>
  </w:style>
  <w:style w:type="character" w:styleId="IntenseReference">
    <w:name w:val="Intense Reference"/>
    <w:basedOn w:val="DefaultParagraphFont"/>
    <w:uiPriority w:val="32"/>
    <w:qFormat/>
    <w:rsid w:val="00AF1B63"/>
    <w:rPr>
      <w:b/>
      <w:sz w:val="24"/>
      <w:u w:val="single"/>
    </w:rPr>
  </w:style>
  <w:style w:type="character" w:styleId="BookTitle">
    <w:name w:val="Book Title"/>
    <w:basedOn w:val="DefaultParagraphFont"/>
    <w:uiPriority w:val="33"/>
    <w:qFormat/>
    <w:rsid w:val="00AF1B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F1B63"/>
    <w:pPr>
      <w:outlineLvl w:val="9"/>
    </w:pPr>
  </w:style>
  <w:style w:type="character" w:styleId="Hyperlink">
    <w:name w:val="Hyperlink"/>
    <w:basedOn w:val="DefaultParagraphFont"/>
    <w:semiHidden/>
    <w:rsid w:val="00BE3D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carts.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moshe.adams</dc:creator>
  <cp:keywords/>
  <dc:description/>
  <cp:lastModifiedBy>Regan Spurlock</cp:lastModifiedBy>
  <cp:revision>3</cp:revision>
  <cp:lastPrinted>2013-05-14T16:08:00Z</cp:lastPrinted>
  <dcterms:created xsi:type="dcterms:W3CDTF">2013-05-14T16:08:00Z</dcterms:created>
  <dcterms:modified xsi:type="dcterms:W3CDTF">2013-05-14T16:14:00Z</dcterms:modified>
</cp:coreProperties>
</file>