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79" w:rsidRPr="00C63C7B" w:rsidRDefault="00D636F9" w:rsidP="00066679">
      <w:pPr>
        <w:pStyle w:val="Signature"/>
        <w:rPr>
          <w:rFonts w:eastAsiaTheme="majorEastAsia"/>
        </w:rPr>
      </w:pPr>
      <w:r>
        <w:rPr>
          <w:rFonts w:eastAsiaTheme="majorEastAsia"/>
        </w:rPr>
        <w:t>February 12, 2013</w:t>
      </w:r>
    </w:p>
    <w:p w:rsidR="00066679" w:rsidRPr="00C63C7B" w:rsidRDefault="00066679" w:rsidP="00066679">
      <w:pPr>
        <w:pStyle w:val="Signature"/>
        <w:rPr>
          <w:rFonts w:eastAsiaTheme="majorEastAsia"/>
        </w:rPr>
      </w:pPr>
    </w:p>
    <w:p w:rsidR="00C62A98" w:rsidRDefault="00B93DCE" w:rsidP="00C62A98">
      <w:pPr>
        <w:pStyle w:val="Signature"/>
        <w:rPr>
          <w:rFonts w:eastAsiaTheme="majorEastAsia"/>
        </w:rPr>
      </w:pPr>
      <w:r>
        <w:rPr>
          <w:rFonts w:eastAsiaTheme="majorEastAsia"/>
        </w:rPr>
        <w:t>I</w:t>
      </w:r>
      <w:r w:rsidR="00C62A98" w:rsidRPr="00C62A98">
        <w:rPr>
          <w:rFonts w:eastAsiaTheme="majorEastAsia"/>
        </w:rPr>
        <w:t xml:space="preserve">an </w:t>
      </w:r>
      <w:r>
        <w:rPr>
          <w:rFonts w:eastAsiaTheme="majorEastAsia"/>
        </w:rPr>
        <w:t>Willard</w:t>
      </w:r>
      <w:r w:rsidR="00742D5B">
        <w:rPr>
          <w:rFonts w:eastAsiaTheme="majorEastAsia"/>
        </w:rPr>
        <w:t xml:space="preserve">, </w:t>
      </w:r>
      <w:r>
        <w:rPr>
          <w:rFonts w:eastAsiaTheme="majorEastAsia"/>
        </w:rPr>
        <w:t>Facility Manager</w:t>
      </w:r>
    </w:p>
    <w:p w:rsidR="00742D5B" w:rsidRPr="00C62A98" w:rsidRDefault="00742D5B" w:rsidP="00C62A98">
      <w:pPr>
        <w:pStyle w:val="Signature"/>
        <w:rPr>
          <w:rFonts w:eastAsiaTheme="majorEastAsia"/>
        </w:rPr>
      </w:pPr>
      <w:r>
        <w:rPr>
          <w:rFonts w:eastAsiaTheme="majorEastAsia"/>
        </w:rPr>
        <w:t>U.S. General Services Administration</w:t>
      </w:r>
    </w:p>
    <w:p w:rsidR="00C62A98" w:rsidRDefault="00B93DCE" w:rsidP="00C62A98">
      <w:pPr>
        <w:pStyle w:val="Signature"/>
        <w:rPr>
          <w:rFonts w:eastAsiaTheme="majorEastAsia"/>
        </w:rPr>
      </w:pPr>
      <w:r>
        <w:rPr>
          <w:rFonts w:eastAsiaTheme="majorEastAsia"/>
        </w:rPr>
        <w:t>2 Massachusetts Avenue</w:t>
      </w:r>
    </w:p>
    <w:p w:rsidR="00B93DCE" w:rsidRPr="00C62A98" w:rsidRDefault="00B93DCE" w:rsidP="00C62A98">
      <w:pPr>
        <w:pStyle w:val="Signature"/>
        <w:rPr>
          <w:rFonts w:eastAsiaTheme="majorEastAsia"/>
        </w:rPr>
      </w:pPr>
      <w:r>
        <w:rPr>
          <w:rFonts w:eastAsiaTheme="majorEastAsia"/>
        </w:rPr>
        <w:t>Suite 1860</w:t>
      </w:r>
    </w:p>
    <w:p w:rsidR="00C62A98" w:rsidRPr="00C62A98" w:rsidRDefault="00B93DCE" w:rsidP="00C62A98">
      <w:pPr>
        <w:pStyle w:val="Signature"/>
        <w:rPr>
          <w:rFonts w:eastAsiaTheme="majorEastAsia"/>
        </w:rPr>
      </w:pPr>
      <w:r>
        <w:rPr>
          <w:rFonts w:eastAsiaTheme="majorEastAsia"/>
        </w:rPr>
        <w:t>Washington, DC 20001</w:t>
      </w:r>
    </w:p>
    <w:p w:rsidR="00066679" w:rsidRPr="00C63C7B" w:rsidRDefault="00066679" w:rsidP="00066679">
      <w:pPr>
        <w:pStyle w:val="Signature"/>
        <w:rPr>
          <w:rFonts w:eastAsiaTheme="majorEastAsia"/>
        </w:rPr>
      </w:pPr>
    </w:p>
    <w:p w:rsidR="00066679" w:rsidRPr="00C63C7B" w:rsidRDefault="00066679" w:rsidP="00066679">
      <w:pPr>
        <w:pStyle w:val="Signature"/>
        <w:ind w:left="720" w:hanging="720"/>
        <w:rPr>
          <w:rFonts w:eastAsiaTheme="majorEastAsia"/>
        </w:rPr>
      </w:pPr>
      <w:r w:rsidRPr="00C63C7B">
        <w:rPr>
          <w:rFonts w:eastAsiaTheme="majorEastAsia"/>
          <w:b/>
          <w:bCs/>
        </w:rPr>
        <w:t>RE:</w:t>
      </w:r>
      <w:r w:rsidRPr="00C63C7B">
        <w:rPr>
          <w:rFonts w:eastAsiaTheme="majorEastAsia"/>
          <w:b/>
          <w:bCs/>
        </w:rPr>
        <w:tab/>
        <w:t>Permit (#66</w:t>
      </w:r>
      <w:r w:rsidR="00B93DCE">
        <w:rPr>
          <w:rFonts w:eastAsiaTheme="majorEastAsia"/>
          <w:b/>
          <w:bCs/>
        </w:rPr>
        <w:t>62</w:t>
      </w:r>
      <w:r w:rsidRPr="00C63C7B">
        <w:rPr>
          <w:rFonts w:eastAsiaTheme="majorEastAsia"/>
          <w:b/>
          <w:bCs/>
        </w:rPr>
        <w:t xml:space="preserve">) To </w:t>
      </w:r>
      <w:r w:rsidR="00D636F9">
        <w:rPr>
          <w:rFonts w:eastAsiaTheme="majorEastAsia"/>
          <w:b/>
          <w:bCs/>
        </w:rPr>
        <w:t xml:space="preserve">Install and </w:t>
      </w:r>
      <w:r w:rsidRPr="00C63C7B">
        <w:rPr>
          <w:rFonts w:eastAsiaTheme="majorEastAsia"/>
          <w:b/>
          <w:bCs/>
        </w:rPr>
        <w:t xml:space="preserve">Operate an Emergency Generator at </w:t>
      </w:r>
      <w:r w:rsidR="00742D5B">
        <w:rPr>
          <w:rFonts w:eastAsiaTheme="majorEastAsia"/>
          <w:b/>
          <w:bCs/>
        </w:rPr>
        <w:t>200 C Street SW</w:t>
      </w:r>
    </w:p>
    <w:p w:rsidR="00066679" w:rsidRPr="00C63C7B" w:rsidRDefault="00066679" w:rsidP="00066679">
      <w:pPr>
        <w:pStyle w:val="Signature"/>
        <w:rPr>
          <w:rFonts w:eastAsiaTheme="majorEastAsia"/>
        </w:rPr>
      </w:pPr>
    </w:p>
    <w:p w:rsidR="00066679" w:rsidRPr="00C63C7B" w:rsidRDefault="00066679" w:rsidP="00066679">
      <w:pPr>
        <w:pStyle w:val="Signature"/>
        <w:rPr>
          <w:rFonts w:eastAsiaTheme="majorEastAsia"/>
        </w:rPr>
      </w:pPr>
      <w:r w:rsidRPr="00C63C7B">
        <w:rPr>
          <w:rFonts w:eastAsiaTheme="majorEastAsia"/>
        </w:rPr>
        <w:t>Dear M</w:t>
      </w:r>
      <w:r w:rsidR="00C62A98">
        <w:rPr>
          <w:rFonts w:eastAsiaTheme="majorEastAsia"/>
        </w:rPr>
        <w:t>r</w:t>
      </w:r>
      <w:r>
        <w:rPr>
          <w:rFonts w:eastAsiaTheme="majorEastAsia"/>
        </w:rPr>
        <w:t xml:space="preserve">. </w:t>
      </w:r>
      <w:r w:rsidR="00B93DCE">
        <w:rPr>
          <w:rFonts w:eastAsiaTheme="majorEastAsia"/>
        </w:rPr>
        <w:t>Willard</w:t>
      </w:r>
      <w:r>
        <w:rPr>
          <w:rFonts w:eastAsiaTheme="majorEastAsia"/>
        </w:rPr>
        <w:t>:</w:t>
      </w:r>
    </w:p>
    <w:p w:rsidR="00066679" w:rsidRPr="00C63C7B" w:rsidRDefault="00066679" w:rsidP="00066679">
      <w:pPr>
        <w:pStyle w:val="Signature"/>
        <w:rPr>
          <w:rFonts w:eastAsiaTheme="majorEastAsia"/>
        </w:rPr>
      </w:pPr>
    </w:p>
    <w:p w:rsidR="00066679" w:rsidRPr="00C63C7B" w:rsidRDefault="00066679" w:rsidP="00066679">
      <w:pPr>
        <w:pStyle w:val="Signature"/>
        <w:rPr>
          <w:rFonts w:eastAsiaTheme="majorEastAsia"/>
        </w:rPr>
      </w:pPr>
      <w:r w:rsidRPr="00C63C7B">
        <w:rPr>
          <w:rFonts w:eastAsiaTheme="majorEastAsia"/>
        </w:rPr>
        <w:t xml:space="preserve">Pursuant to sections 200.1 and 200.2 of Title 20 of the District of Columbia Municipal Regulations (20 DCMR), a permit from the Mayor shall be obtained before any person can construct and operate a new stationary source in the District of Columbia. Your application to </w:t>
      </w:r>
      <w:r w:rsidR="00D636F9">
        <w:rPr>
          <w:rFonts w:eastAsiaTheme="majorEastAsia"/>
        </w:rPr>
        <w:t xml:space="preserve">construct and </w:t>
      </w:r>
      <w:r w:rsidRPr="00C63C7B">
        <w:rPr>
          <w:rFonts w:eastAsiaTheme="majorEastAsia"/>
        </w:rPr>
        <w:t xml:space="preserve">operate one (1) </w:t>
      </w:r>
      <w:r w:rsidR="00B93DCE">
        <w:rPr>
          <w:rFonts w:eastAsiaTheme="majorEastAsia"/>
        </w:rPr>
        <w:t>40</w:t>
      </w:r>
      <w:r w:rsidRPr="00C63C7B">
        <w:rPr>
          <w:rFonts w:eastAsiaTheme="majorEastAsia"/>
        </w:rPr>
        <w:t xml:space="preserve">0 kW emergency generator at </w:t>
      </w:r>
      <w:r w:rsidR="00D636F9">
        <w:rPr>
          <w:rFonts w:eastAsiaTheme="majorEastAsia"/>
        </w:rPr>
        <w:t xml:space="preserve">the </w:t>
      </w:r>
      <w:r w:rsidR="00742D5B">
        <w:rPr>
          <w:rFonts w:eastAsiaTheme="majorEastAsia"/>
        </w:rPr>
        <w:t xml:space="preserve">U.S. </w:t>
      </w:r>
      <w:bookmarkStart w:id="0" w:name="_GoBack"/>
      <w:bookmarkEnd w:id="0"/>
      <w:r w:rsidR="00B93DCE">
        <w:rPr>
          <w:rFonts w:eastAsiaTheme="majorEastAsia"/>
        </w:rPr>
        <w:t xml:space="preserve">General </w:t>
      </w:r>
      <w:r w:rsidR="003B130C">
        <w:rPr>
          <w:rFonts w:eastAsiaTheme="majorEastAsia"/>
        </w:rPr>
        <w:t>Services</w:t>
      </w:r>
      <w:r w:rsidR="00D636F9">
        <w:rPr>
          <w:rFonts w:eastAsiaTheme="majorEastAsia"/>
        </w:rPr>
        <w:t xml:space="preserve"> Administration</w:t>
      </w:r>
      <w:r w:rsidR="00B93DCE">
        <w:rPr>
          <w:rFonts w:eastAsiaTheme="majorEastAsia"/>
        </w:rPr>
        <w:t xml:space="preserve"> pr</w:t>
      </w:r>
      <w:r w:rsidR="00C62A98">
        <w:rPr>
          <w:rFonts w:eastAsiaTheme="majorEastAsia"/>
        </w:rPr>
        <w:t>operty</w:t>
      </w:r>
      <w:r w:rsidRPr="00C63C7B">
        <w:rPr>
          <w:rFonts w:eastAsiaTheme="majorEastAsia"/>
        </w:rPr>
        <w:t xml:space="preserve">, located at  </w:t>
      </w:r>
      <w:r w:rsidR="00B93DCE">
        <w:rPr>
          <w:rFonts w:eastAsiaTheme="majorEastAsia"/>
        </w:rPr>
        <w:t>200 C</w:t>
      </w:r>
      <w:r w:rsidR="00C62A98">
        <w:rPr>
          <w:rFonts w:eastAsiaTheme="majorEastAsia"/>
        </w:rPr>
        <w:t xml:space="preserve"> Street </w:t>
      </w:r>
      <w:r w:rsidR="00B93DCE">
        <w:rPr>
          <w:rFonts w:eastAsiaTheme="majorEastAsia"/>
        </w:rPr>
        <w:t>S</w:t>
      </w:r>
      <w:r w:rsidR="00C62A98">
        <w:rPr>
          <w:rFonts w:eastAsiaTheme="majorEastAsia"/>
        </w:rPr>
        <w:t>W</w:t>
      </w:r>
      <w:r w:rsidR="00D636F9">
        <w:rPr>
          <w:rFonts w:eastAsiaTheme="majorEastAsia"/>
        </w:rPr>
        <w:t>,</w:t>
      </w:r>
      <w:r w:rsidRPr="00C63C7B">
        <w:rPr>
          <w:rFonts w:eastAsiaTheme="majorEastAsia"/>
        </w:rPr>
        <w:t xml:space="preserve"> Washington DC</w:t>
      </w:r>
      <w:r w:rsidR="00B93DCE">
        <w:rPr>
          <w:rFonts w:eastAsiaTheme="majorEastAsia"/>
        </w:rPr>
        <w:t xml:space="preserve"> 20204</w:t>
      </w:r>
      <w:r w:rsidRPr="00C63C7B">
        <w:rPr>
          <w:rFonts w:eastAsiaTheme="majorEastAsia"/>
        </w:rPr>
        <w:t xml:space="preserve">, per the submitted plans and specifications, received </w:t>
      </w:r>
      <w:r w:rsidR="00B93DCE">
        <w:rPr>
          <w:rFonts w:eastAsiaTheme="majorEastAsia"/>
        </w:rPr>
        <w:t>October 25</w:t>
      </w:r>
      <w:r w:rsidRPr="00C63C7B">
        <w:rPr>
          <w:rFonts w:eastAsiaTheme="majorEastAsia"/>
        </w:rPr>
        <w:t>, 2012 is hereby approved, subject to the following conditions:</w:t>
      </w:r>
    </w:p>
    <w:p w:rsidR="00066679" w:rsidRDefault="00066679" w:rsidP="00066679">
      <w:pPr>
        <w:pStyle w:val="Signature"/>
      </w:pPr>
    </w:p>
    <w:p w:rsidR="00066679" w:rsidRDefault="00066679" w:rsidP="00066679">
      <w:pPr>
        <w:ind w:left="360" w:hanging="360"/>
        <w:rPr>
          <w:u w:val="single"/>
        </w:rPr>
      </w:pPr>
      <w:r>
        <w:t>I.</w:t>
      </w:r>
      <w:r>
        <w:tab/>
      </w:r>
      <w:r>
        <w:rPr>
          <w:u w:val="single"/>
        </w:rPr>
        <w:t>General Requirements:</w:t>
      </w:r>
    </w:p>
    <w:p w:rsidR="00066679" w:rsidRDefault="00066679" w:rsidP="00066679">
      <w:pPr>
        <w:ind w:left="360" w:hanging="360"/>
      </w:pPr>
    </w:p>
    <w:p w:rsidR="00066679" w:rsidRDefault="00066679" w:rsidP="00066679">
      <w:pPr>
        <w:ind w:left="720" w:hanging="360"/>
      </w:pPr>
      <w:r>
        <w:t>a.</w:t>
      </w:r>
      <w:r>
        <w:tab/>
        <w:t>The emergency generator shall be operated in accordance with the air pollution control requirements of 20 DCMR.</w:t>
      </w:r>
    </w:p>
    <w:p w:rsidR="00066679" w:rsidRDefault="00066679" w:rsidP="00066679">
      <w:pPr>
        <w:ind w:left="720" w:hanging="360"/>
      </w:pPr>
    </w:p>
    <w:p w:rsidR="00500AF8" w:rsidRDefault="00066679" w:rsidP="00066679">
      <w:pPr>
        <w:ind w:left="720" w:hanging="360"/>
      </w:pPr>
      <w:r>
        <w:t>b.</w:t>
      </w:r>
      <w:r>
        <w:tab/>
        <w:t xml:space="preserve">This permit expires on </w:t>
      </w:r>
      <w:r w:rsidR="00D636F9">
        <w:t>February 11, 2018</w:t>
      </w:r>
      <w:r>
        <w:t xml:space="preserve"> [20 DCMR 200.4].  If continued operation after this date is desired, the owner or operator shall submit an application for renewal by </w:t>
      </w:r>
      <w:r w:rsidR="00D636F9">
        <w:t>November 11, 2017</w:t>
      </w:r>
      <w:r w:rsidR="00C4656A">
        <w:t>.</w:t>
      </w:r>
    </w:p>
    <w:p w:rsidR="00066679" w:rsidRPr="00975D79" w:rsidRDefault="00066679" w:rsidP="00066679">
      <w:pPr>
        <w:ind w:left="720" w:hanging="360"/>
      </w:pPr>
    </w:p>
    <w:p w:rsidR="00500AF8" w:rsidRPr="00975D79" w:rsidRDefault="00500AF8" w:rsidP="00500AF8">
      <w:pPr>
        <w:ind w:left="720" w:hanging="360"/>
      </w:pPr>
      <w:r w:rsidRPr="00975D79">
        <w:t>c.</w:t>
      </w:r>
      <w:r w:rsidRPr="00975D79">
        <w:tab/>
      </w:r>
      <w:r w:rsidR="000A2EEC">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 xml:space="preserve">Enter upon the </w:t>
      </w:r>
      <w:proofErr w:type="spellStart"/>
      <w:r w:rsidRPr="00975D79">
        <w:t>Permittee’s</w:t>
      </w:r>
      <w:proofErr w:type="spellEnd"/>
      <w:r w:rsidRPr="00975D79">
        <w:t xml:space="preserve">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FC4D06" w:rsidRDefault="004E0D87" w:rsidP="00FC4D06">
      <w:pPr>
        <w:ind w:left="720" w:hanging="360"/>
      </w:pPr>
      <w:r w:rsidRPr="004E0D87">
        <w:t xml:space="preserve"> </w:t>
      </w:r>
      <w:r w:rsidRPr="006243B7">
        <w:t>a.</w:t>
      </w:r>
      <w:r w:rsidRPr="006243B7">
        <w:tab/>
      </w:r>
      <w:r w:rsidR="00FC4D06" w:rsidRPr="003B6D21">
        <w:t>Emissions from this unit shall not exceed those in the following table [40 CFR 60.4205(b), 40 CFR 60.4202(</w:t>
      </w:r>
      <w:r w:rsidR="00DD79E0" w:rsidRPr="003B6D21">
        <w:t>b</w:t>
      </w:r>
      <w:r w:rsidR="00FC4D06" w:rsidRPr="003B6D21">
        <w:t>)(2) and 40 CFR 89.112(a)]:</w:t>
      </w:r>
    </w:p>
    <w:p w:rsidR="00094DD2" w:rsidRPr="003B6D21" w:rsidRDefault="00094DD2" w:rsidP="00FC4D06">
      <w:pPr>
        <w:ind w:left="72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892"/>
        <w:gridCol w:w="2982"/>
      </w:tblGrid>
      <w:tr w:rsidR="00094DD2" w:rsidRPr="003B6D21" w:rsidTr="00094DD2">
        <w:tc>
          <w:tcPr>
            <w:tcW w:w="9180" w:type="dxa"/>
            <w:gridSpan w:val="3"/>
          </w:tcPr>
          <w:p w:rsidR="00094DD2" w:rsidRPr="005D43AC" w:rsidRDefault="00094DD2" w:rsidP="005973B5">
            <w:pPr>
              <w:jc w:val="center"/>
              <w:rPr>
                <w:b/>
              </w:rPr>
            </w:pPr>
            <w:r>
              <w:rPr>
                <w:b/>
              </w:rPr>
              <w:t>Pollutant Emission Limits (g/kW</w:t>
            </w:r>
            <w:r w:rsidRPr="005D43AC">
              <w:rPr>
                <w:b/>
              </w:rPr>
              <w:t>-hr)</w:t>
            </w:r>
          </w:p>
        </w:tc>
      </w:tr>
      <w:tr w:rsidR="00094DD2" w:rsidRPr="003B6D21" w:rsidTr="00094DD2">
        <w:tc>
          <w:tcPr>
            <w:tcW w:w="2970" w:type="dxa"/>
          </w:tcPr>
          <w:p w:rsidR="00094DD2" w:rsidRPr="003B6D21" w:rsidRDefault="00094DD2" w:rsidP="005973B5">
            <w:pPr>
              <w:jc w:val="center"/>
            </w:pPr>
            <w:r w:rsidRPr="003B6D21">
              <w:t>NMHC+NOx</w:t>
            </w:r>
          </w:p>
        </w:tc>
        <w:tc>
          <w:tcPr>
            <w:tcW w:w="3060" w:type="dxa"/>
          </w:tcPr>
          <w:p w:rsidR="00094DD2" w:rsidRPr="003B6D21" w:rsidRDefault="00094DD2" w:rsidP="005973B5">
            <w:pPr>
              <w:jc w:val="center"/>
            </w:pPr>
            <w:r w:rsidRPr="003B6D21">
              <w:t>CO</w:t>
            </w:r>
          </w:p>
        </w:tc>
        <w:tc>
          <w:tcPr>
            <w:tcW w:w="3150" w:type="dxa"/>
          </w:tcPr>
          <w:p w:rsidR="00094DD2" w:rsidRPr="003B6D21" w:rsidRDefault="00094DD2" w:rsidP="005973B5">
            <w:pPr>
              <w:jc w:val="center"/>
            </w:pPr>
            <w:r>
              <w:t>PM</w:t>
            </w:r>
          </w:p>
        </w:tc>
      </w:tr>
      <w:tr w:rsidR="00094DD2" w:rsidRPr="003B6D21" w:rsidTr="00094DD2">
        <w:tc>
          <w:tcPr>
            <w:tcW w:w="2970" w:type="dxa"/>
          </w:tcPr>
          <w:p w:rsidR="00094DD2" w:rsidRPr="003B6D21" w:rsidRDefault="00094DD2" w:rsidP="005973B5">
            <w:pPr>
              <w:jc w:val="center"/>
            </w:pPr>
            <w:r w:rsidRPr="003B6D21">
              <w:t>4.0</w:t>
            </w:r>
          </w:p>
        </w:tc>
        <w:tc>
          <w:tcPr>
            <w:tcW w:w="3060" w:type="dxa"/>
          </w:tcPr>
          <w:p w:rsidR="00094DD2" w:rsidRPr="003B6D21" w:rsidRDefault="00094DD2" w:rsidP="005973B5">
            <w:pPr>
              <w:jc w:val="center"/>
            </w:pPr>
            <w:r w:rsidRPr="003B6D21">
              <w:t>3.5</w:t>
            </w:r>
          </w:p>
        </w:tc>
        <w:tc>
          <w:tcPr>
            <w:tcW w:w="3150" w:type="dxa"/>
          </w:tcPr>
          <w:p w:rsidR="00094DD2" w:rsidRPr="003B6D21" w:rsidRDefault="00094DD2" w:rsidP="005973B5">
            <w:pPr>
              <w:jc w:val="center"/>
            </w:pPr>
            <w:r>
              <w:t>0.20</w:t>
            </w:r>
          </w:p>
        </w:tc>
      </w:tr>
    </w:tbl>
    <w:p w:rsidR="00500AF8" w:rsidRPr="006243B7" w:rsidRDefault="00500AF8" w:rsidP="00FC4D06">
      <w:pPr>
        <w:ind w:left="720" w:hanging="360"/>
      </w:pPr>
    </w:p>
    <w:p w:rsidR="00500AF8" w:rsidRDefault="00DD6B32"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DD6B32"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lastRenderedPageBreak/>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FC4D06" w:rsidRDefault="00FC4D06"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t>When there is a substantial deviation of voltage or frequency from the electrical provider to the premises 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0F5A76">
        <w:t>Any such operation shall be considered as part of the 500 hours allowed under Con</w:t>
      </w:r>
      <w:r w:rsidR="00094DD2">
        <w:t>dition III (</w:t>
      </w:r>
      <w:r w:rsidR="00493CEA">
        <w:t>a) above. [40 CFR 60.421</w:t>
      </w:r>
      <w:r w:rsidR="00FC4D06">
        <w:t>1</w:t>
      </w:r>
      <w:r w:rsidR="00493CEA">
        <w:t>(f)]</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or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D636F9" w:rsidRDefault="00D636F9" w:rsidP="00500AF8">
      <w:pPr>
        <w:ind w:left="360"/>
      </w:pPr>
    </w:p>
    <w:p w:rsidR="00D636F9" w:rsidRDefault="00D636F9" w:rsidP="00500AF8">
      <w:pPr>
        <w:ind w:left="360"/>
      </w:pPr>
    </w:p>
    <w:p w:rsidR="00D636F9" w:rsidRDefault="00D636F9" w:rsidP="00500AF8">
      <w:pPr>
        <w:ind w:left="360"/>
      </w:pPr>
    </w:p>
    <w:p w:rsidR="00D636F9" w:rsidRDefault="00D636F9"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D636F9" w:rsidRDefault="00D636F9" w:rsidP="00500AF8">
      <w:pPr>
        <w:ind w:left="720" w:hanging="360"/>
      </w:pPr>
    </w:p>
    <w:p w:rsidR="00500AF8" w:rsidRPr="006243B7" w:rsidRDefault="00500AF8" w:rsidP="00500AF8">
      <w:pPr>
        <w:ind w:left="720" w:hanging="360"/>
      </w:pPr>
      <w:r w:rsidRPr="006243B7">
        <w:lastRenderedPageBreak/>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094DD2" w:rsidRDefault="00094DD2"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FC4D06" w:rsidRDefault="00FC4D06"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00AF8">
      <w:pPr>
        <w:ind w:left="1080" w:hanging="360"/>
      </w:pPr>
      <w:r w:rsidRPr="006243B7">
        <w:t>1.</w:t>
      </w:r>
      <w:r w:rsidRPr="006243B7">
        <w:tab/>
        <w:t xml:space="preserve">The date, time, duration, and reason for each start-up of </w:t>
      </w:r>
      <w:r>
        <w:t>the</w:t>
      </w:r>
      <w:r w:rsidRPr="006243B7">
        <w:t xml:space="preserve"> emergency generator;</w:t>
      </w:r>
    </w:p>
    <w:p w:rsidR="00FC4D06" w:rsidRPr="006243B7" w:rsidRDefault="00FC4D06" w:rsidP="00500AF8">
      <w:pPr>
        <w:ind w:left="1080" w:hanging="36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094DD2" w:rsidRDefault="00094DD2" w:rsidP="00094DD2">
      <w:pPr>
        <w:ind w:left="1080" w:hanging="360"/>
      </w:pPr>
      <w:r>
        <w:t>3.</w:t>
      </w:r>
      <w:r>
        <w:tab/>
        <w:t>Records of the maintenance performed on the unit;</w:t>
      </w:r>
    </w:p>
    <w:p w:rsidR="00094DD2" w:rsidRDefault="00094DD2" w:rsidP="00094DD2">
      <w:pPr>
        <w:tabs>
          <w:tab w:val="num" w:pos="1260"/>
        </w:tabs>
        <w:ind w:left="1080" w:hanging="360"/>
      </w:pPr>
    </w:p>
    <w:p w:rsidR="00094DD2" w:rsidRDefault="00094DD2" w:rsidP="00094DD2">
      <w:pPr>
        <w:ind w:left="1080" w:hanging="360"/>
      </w:pPr>
      <w:r>
        <w:t>4.</w:t>
      </w:r>
      <w:r>
        <w:tab/>
        <w:t>Records of the results of any visible emissions monitoring performed;</w:t>
      </w:r>
    </w:p>
    <w:p w:rsidR="00094DD2" w:rsidRDefault="00094DD2" w:rsidP="00094DD2">
      <w:pPr>
        <w:ind w:left="1080" w:hanging="360"/>
      </w:pPr>
    </w:p>
    <w:p w:rsidR="00094DD2" w:rsidRDefault="00094DD2" w:rsidP="00094DD2">
      <w:pPr>
        <w:ind w:left="1080" w:hanging="360"/>
      </w:pPr>
      <w:r>
        <w:t>5.</w:t>
      </w:r>
      <w:r>
        <w:tab/>
        <w:t xml:space="preserve">Records of the occurrence and duration of each malfunction of operation; and </w:t>
      </w:r>
    </w:p>
    <w:p w:rsidR="00094DD2" w:rsidRDefault="00094DD2" w:rsidP="00094DD2">
      <w:pPr>
        <w:ind w:left="1080" w:hanging="360"/>
      </w:pPr>
    </w:p>
    <w:p w:rsidR="00094DD2" w:rsidRDefault="00094DD2" w:rsidP="00094DD2">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 xml:space="preserve">A fuel delivery receipt containing the date, fuel type, and amount of the delivery and certification from the fuel supplier that the fuel delivered was tested in accordance </w:t>
      </w:r>
      <w:r w:rsidRPr="006243B7">
        <w:lastRenderedPageBreak/>
        <w:t>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FC4D06">
        <w:t>.</w:t>
      </w:r>
    </w:p>
    <w:p w:rsidR="005851B9" w:rsidRDefault="005851B9"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FC4D0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094DD2">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82" w:rsidRDefault="003D0882">
      <w:r>
        <w:separator/>
      </w:r>
    </w:p>
  </w:endnote>
  <w:endnote w:type="continuationSeparator" w:id="0">
    <w:p w:rsidR="003D0882" w:rsidRDefault="003D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DD" w:rsidRPr="00A67445" w:rsidRDefault="00094DD2" w:rsidP="00A868DD">
    <w:pPr>
      <w:pStyle w:val="Footer"/>
      <w:jc w:val="center"/>
      <w:rPr>
        <w:sz w:val="20"/>
        <w:szCs w:val="20"/>
      </w:rPr>
    </w:pPr>
    <w:r w:rsidRPr="00094DD2">
      <w:rPr>
        <w:noProof/>
      </w:rPr>
      <w:drawing>
        <wp:anchor distT="0" distB="0" distL="114300" distR="114300" simplePos="0" relativeHeight="251661312"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-590550</wp:posOffset>
          </wp:positionH>
          <wp:positionV relativeFrom="paragraph">
            <wp:posOffset>-724535</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D636F9">
      <w:rPr>
        <w:noProof/>
      </w:rPr>
      <mc:AlternateContent>
        <mc:Choice Requires="wps">
          <w:drawing>
            <wp:anchor distT="0" distB="0" distL="114300" distR="114300" simplePos="0" relativeHeight="251659264" behindDoc="0" locked="0" layoutInCell="1" allowOverlap="1">
              <wp:simplePos x="0" y="0"/>
              <wp:positionH relativeFrom="page">
                <wp:posOffset>1983105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15pt,-9.95pt" to="5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" strokeweight="1.5pt">
              <w10:wrap type="topAndBottom" anchorx="page"/>
            </v:line>
          </w:pict>
        </mc:Fallback>
      </mc:AlternateConten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web:ddoe.dc.gov</w:t>
    </w:r>
  </w:p>
  <w:p w:rsidR="008044DA" w:rsidRDefault="0080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82" w:rsidRDefault="003D0882">
      <w:r>
        <w:separator/>
      </w:r>
    </w:p>
  </w:footnote>
  <w:footnote w:type="continuationSeparator" w:id="0">
    <w:p w:rsidR="003D0882" w:rsidRDefault="003D0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F9" w:rsidRDefault="00742D5B" w:rsidP="008B0C80">
    <w:pPr>
      <w:pStyle w:val="Header"/>
      <w:rPr>
        <w:rFonts w:eastAsiaTheme="majorEastAsia"/>
        <w:b/>
        <w:bCs/>
      </w:rPr>
    </w:pPr>
    <w:r>
      <w:rPr>
        <w:rFonts w:eastAsiaTheme="majorEastAsia"/>
        <w:b/>
        <w:bCs/>
      </w:rPr>
      <w:t xml:space="preserve">U.S. </w:t>
    </w:r>
    <w:r w:rsidR="00D636F9">
      <w:rPr>
        <w:rFonts w:eastAsiaTheme="majorEastAsia"/>
        <w:b/>
        <w:bCs/>
      </w:rPr>
      <w:t>General Services Administration</w:t>
    </w:r>
  </w:p>
  <w:p w:rsidR="00B93DCE" w:rsidRDefault="00B93DCE" w:rsidP="008B0C80">
    <w:pPr>
      <w:pStyle w:val="Header"/>
    </w:pPr>
    <w:r w:rsidRPr="00C63C7B">
      <w:rPr>
        <w:rFonts w:eastAsiaTheme="majorEastAsia"/>
        <w:b/>
        <w:bCs/>
      </w:rPr>
      <w:t>Permit (#66</w:t>
    </w:r>
    <w:r>
      <w:rPr>
        <w:rFonts w:eastAsiaTheme="majorEastAsia"/>
        <w:b/>
        <w:bCs/>
      </w:rPr>
      <w:t>62</w:t>
    </w:r>
    <w:r w:rsidRPr="00C63C7B">
      <w:rPr>
        <w:rFonts w:eastAsiaTheme="majorEastAsia"/>
        <w:b/>
        <w:bCs/>
      </w:rPr>
      <w:t xml:space="preserve">) To </w:t>
    </w:r>
    <w:r w:rsidR="00D636F9">
      <w:rPr>
        <w:rFonts w:eastAsiaTheme="majorEastAsia"/>
        <w:b/>
        <w:bCs/>
      </w:rPr>
      <w:t xml:space="preserve">Install and </w:t>
    </w:r>
    <w:r w:rsidRPr="00C63C7B">
      <w:rPr>
        <w:rFonts w:eastAsiaTheme="majorEastAsia"/>
        <w:b/>
        <w:bCs/>
      </w:rPr>
      <w:t xml:space="preserve">Operate an Emergency Generator at </w:t>
    </w:r>
    <w:r w:rsidR="00D636F9">
      <w:rPr>
        <w:rFonts w:eastAsiaTheme="majorEastAsia"/>
        <w:b/>
        <w:bCs/>
      </w:rPr>
      <w:t>200 C Street SW</w:t>
    </w:r>
  </w:p>
  <w:p w:rsidR="008B0C80" w:rsidRDefault="00D636F9" w:rsidP="008B0C80">
    <w:pPr>
      <w:pStyle w:val="Header"/>
    </w:pPr>
    <w:r>
      <w:t>February 12</w:t>
    </w:r>
    <w:r w:rsidR="00094DD2">
      <w:t>, 201</w:t>
    </w:r>
    <w:r>
      <w:t>3</w:t>
    </w:r>
  </w:p>
  <w:p w:rsidR="008B0C80" w:rsidRPr="005B24E6" w:rsidRDefault="008B0C80" w:rsidP="008B0C80">
    <w:pPr>
      <w:pStyle w:val="Header"/>
    </w:pPr>
    <w:r w:rsidRPr="005B24E6">
      <w:t xml:space="preserve">Page </w:t>
    </w:r>
    <w:r w:rsidR="00A7604D">
      <w:fldChar w:fldCharType="begin"/>
    </w:r>
    <w:r w:rsidR="001F4668">
      <w:instrText xml:space="preserve"> PAGE </w:instrText>
    </w:r>
    <w:r w:rsidR="00A7604D">
      <w:fldChar w:fldCharType="separate"/>
    </w:r>
    <w:r w:rsidR="00742D5B">
      <w:rPr>
        <w:noProof/>
      </w:rPr>
      <w:t>2</w:t>
    </w:r>
    <w:r w:rsidR="00A7604D">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15A9"/>
    <w:rsid w:val="00041DED"/>
    <w:rsid w:val="0005177E"/>
    <w:rsid w:val="00066679"/>
    <w:rsid w:val="00071F3B"/>
    <w:rsid w:val="000938C8"/>
    <w:rsid w:val="00094DD2"/>
    <w:rsid w:val="000A2EEC"/>
    <w:rsid w:val="000F0675"/>
    <w:rsid w:val="000F5A76"/>
    <w:rsid w:val="000F667E"/>
    <w:rsid w:val="0011024E"/>
    <w:rsid w:val="001146D1"/>
    <w:rsid w:val="00117635"/>
    <w:rsid w:val="001310E0"/>
    <w:rsid w:val="0015224C"/>
    <w:rsid w:val="0015594C"/>
    <w:rsid w:val="00177B6C"/>
    <w:rsid w:val="00184A07"/>
    <w:rsid w:val="001A2D01"/>
    <w:rsid w:val="001C039F"/>
    <w:rsid w:val="001D5B4E"/>
    <w:rsid w:val="001F4668"/>
    <w:rsid w:val="001F715E"/>
    <w:rsid w:val="00271FB2"/>
    <w:rsid w:val="00273CAE"/>
    <w:rsid w:val="00284344"/>
    <w:rsid w:val="002908A0"/>
    <w:rsid w:val="002A41E6"/>
    <w:rsid w:val="002C3391"/>
    <w:rsid w:val="002D0497"/>
    <w:rsid w:val="002E239A"/>
    <w:rsid w:val="002E37D1"/>
    <w:rsid w:val="00347060"/>
    <w:rsid w:val="00364338"/>
    <w:rsid w:val="003662BB"/>
    <w:rsid w:val="00367CDF"/>
    <w:rsid w:val="00377959"/>
    <w:rsid w:val="003B121B"/>
    <w:rsid w:val="003B130C"/>
    <w:rsid w:val="003B2CC6"/>
    <w:rsid w:val="003B6D21"/>
    <w:rsid w:val="003D0882"/>
    <w:rsid w:val="0042299F"/>
    <w:rsid w:val="00447879"/>
    <w:rsid w:val="00451564"/>
    <w:rsid w:val="00462A6E"/>
    <w:rsid w:val="00480BB8"/>
    <w:rsid w:val="00490886"/>
    <w:rsid w:val="00493CEA"/>
    <w:rsid w:val="00495FB7"/>
    <w:rsid w:val="004A1250"/>
    <w:rsid w:val="004C41B1"/>
    <w:rsid w:val="004D1B50"/>
    <w:rsid w:val="004E0D87"/>
    <w:rsid w:val="004E4A22"/>
    <w:rsid w:val="004F26C1"/>
    <w:rsid w:val="004F28D3"/>
    <w:rsid w:val="004F2948"/>
    <w:rsid w:val="004F7D23"/>
    <w:rsid w:val="00500AF8"/>
    <w:rsid w:val="0050170D"/>
    <w:rsid w:val="0051575E"/>
    <w:rsid w:val="00540B79"/>
    <w:rsid w:val="00561103"/>
    <w:rsid w:val="0056640B"/>
    <w:rsid w:val="00571BA0"/>
    <w:rsid w:val="0057729C"/>
    <w:rsid w:val="005851B9"/>
    <w:rsid w:val="005A2EC4"/>
    <w:rsid w:val="005C56C9"/>
    <w:rsid w:val="005D2B8D"/>
    <w:rsid w:val="005D72B7"/>
    <w:rsid w:val="0062594C"/>
    <w:rsid w:val="0064606E"/>
    <w:rsid w:val="00653218"/>
    <w:rsid w:val="006764AE"/>
    <w:rsid w:val="00693F63"/>
    <w:rsid w:val="0072071A"/>
    <w:rsid w:val="00723B5D"/>
    <w:rsid w:val="0073637C"/>
    <w:rsid w:val="00737C82"/>
    <w:rsid w:val="00742D5B"/>
    <w:rsid w:val="00785ED5"/>
    <w:rsid w:val="007A6215"/>
    <w:rsid w:val="007F35DA"/>
    <w:rsid w:val="008044DA"/>
    <w:rsid w:val="008258F6"/>
    <w:rsid w:val="00854781"/>
    <w:rsid w:val="00882CD3"/>
    <w:rsid w:val="00897CDA"/>
    <w:rsid w:val="008B0C80"/>
    <w:rsid w:val="008B769D"/>
    <w:rsid w:val="008C7A19"/>
    <w:rsid w:val="008D399E"/>
    <w:rsid w:val="008D758D"/>
    <w:rsid w:val="008E0BA3"/>
    <w:rsid w:val="008F1EB3"/>
    <w:rsid w:val="008F74A2"/>
    <w:rsid w:val="009247DE"/>
    <w:rsid w:val="00950713"/>
    <w:rsid w:val="00964562"/>
    <w:rsid w:val="00964C32"/>
    <w:rsid w:val="00965454"/>
    <w:rsid w:val="00965DB4"/>
    <w:rsid w:val="00970EE1"/>
    <w:rsid w:val="0097282F"/>
    <w:rsid w:val="00974A38"/>
    <w:rsid w:val="00980317"/>
    <w:rsid w:val="009813D6"/>
    <w:rsid w:val="009A1CA4"/>
    <w:rsid w:val="009A2249"/>
    <w:rsid w:val="009B0147"/>
    <w:rsid w:val="009B0D9E"/>
    <w:rsid w:val="009B5736"/>
    <w:rsid w:val="009C0446"/>
    <w:rsid w:val="009C06D1"/>
    <w:rsid w:val="009C687A"/>
    <w:rsid w:val="009D04BA"/>
    <w:rsid w:val="009D7EA5"/>
    <w:rsid w:val="009E3121"/>
    <w:rsid w:val="00A1461F"/>
    <w:rsid w:val="00A147AA"/>
    <w:rsid w:val="00A1584F"/>
    <w:rsid w:val="00A25BF7"/>
    <w:rsid w:val="00A37A8B"/>
    <w:rsid w:val="00A405D7"/>
    <w:rsid w:val="00A40DB4"/>
    <w:rsid w:val="00A47251"/>
    <w:rsid w:val="00A533B7"/>
    <w:rsid w:val="00A67445"/>
    <w:rsid w:val="00A7604D"/>
    <w:rsid w:val="00A779B6"/>
    <w:rsid w:val="00A8483C"/>
    <w:rsid w:val="00A8624D"/>
    <w:rsid w:val="00A868DD"/>
    <w:rsid w:val="00A94AA8"/>
    <w:rsid w:val="00AB1DD3"/>
    <w:rsid w:val="00AB1F9A"/>
    <w:rsid w:val="00AD261D"/>
    <w:rsid w:val="00AE1998"/>
    <w:rsid w:val="00AF1F64"/>
    <w:rsid w:val="00AF2CF1"/>
    <w:rsid w:val="00B26DCC"/>
    <w:rsid w:val="00B331FC"/>
    <w:rsid w:val="00B334A7"/>
    <w:rsid w:val="00B521D5"/>
    <w:rsid w:val="00B576E1"/>
    <w:rsid w:val="00B57DAE"/>
    <w:rsid w:val="00B87ED0"/>
    <w:rsid w:val="00B93DCE"/>
    <w:rsid w:val="00BB295E"/>
    <w:rsid w:val="00BC41C6"/>
    <w:rsid w:val="00BF45D3"/>
    <w:rsid w:val="00BF7EA2"/>
    <w:rsid w:val="00C008ED"/>
    <w:rsid w:val="00C0764F"/>
    <w:rsid w:val="00C227B4"/>
    <w:rsid w:val="00C304A8"/>
    <w:rsid w:val="00C4656A"/>
    <w:rsid w:val="00C55697"/>
    <w:rsid w:val="00C60895"/>
    <w:rsid w:val="00C62A98"/>
    <w:rsid w:val="00CC77E5"/>
    <w:rsid w:val="00CE5B65"/>
    <w:rsid w:val="00D26167"/>
    <w:rsid w:val="00D26A1F"/>
    <w:rsid w:val="00D33BFC"/>
    <w:rsid w:val="00D40D15"/>
    <w:rsid w:val="00D40F43"/>
    <w:rsid w:val="00D41BDE"/>
    <w:rsid w:val="00D47046"/>
    <w:rsid w:val="00D51849"/>
    <w:rsid w:val="00D53F47"/>
    <w:rsid w:val="00D57CB4"/>
    <w:rsid w:val="00D636F9"/>
    <w:rsid w:val="00D675AC"/>
    <w:rsid w:val="00D717A9"/>
    <w:rsid w:val="00D72879"/>
    <w:rsid w:val="00D749C3"/>
    <w:rsid w:val="00D74A9D"/>
    <w:rsid w:val="00D850F1"/>
    <w:rsid w:val="00D85C17"/>
    <w:rsid w:val="00D9183E"/>
    <w:rsid w:val="00D93A35"/>
    <w:rsid w:val="00D94DF6"/>
    <w:rsid w:val="00DA062F"/>
    <w:rsid w:val="00DC5687"/>
    <w:rsid w:val="00DD4604"/>
    <w:rsid w:val="00DD6B32"/>
    <w:rsid w:val="00DD72E6"/>
    <w:rsid w:val="00DD79E0"/>
    <w:rsid w:val="00DE36DB"/>
    <w:rsid w:val="00E13E91"/>
    <w:rsid w:val="00E20183"/>
    <w:rsid w:val="00E3266E"/>
    <w:rsid w:val="00E50EC8"/>
    <w:rsid w:val="00E54043"/>
    <w:rsid w:val="00E54C82"/>
    <w:rsid w:val="00E727B7"/>
    <w:rsid w:val="00E80D89"/>
    <w:rsid w:val="00EA0575"/>
    <w:rsid w:val="00EA2BAB"/>
    <w:rsid w:val="00EA562D"/>
    <w:rsid w:val="00EB7149"/>
    <w:rsid w:val="00ED56F4"/>
    <w:rsid w:val="00EE3BEE"/>
    <w:rsid w:val="00F01B56"/>
    <w:rsid w:val="00F0380E"/>
    <w:rsid w:val="00F151E6"/>
    <w:rsid w:val="00F205C0"/>
    <w:rsid w:val="00F251EB"/>
    <w:rsid w:val="00F309AE"/>
    <w:rsid w:val="00F63F54"/>
    <w:rsid w:val="00F72407"/>
    <w:rsid w:val="00F74C9A"/>
    <w:rsid w:val="00FA350A"/>
    <w:rsid w:val="00FC4D06"/>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93E5-56F1-456C-A5E0-C26FEA7A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8873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2011-03-18T03:14:00Z</cp:lastPrinted>
  <dcterms:created xsi:type="dcterms:W3CDTF">2013-01-07T16:56:00Z</dcterms:created>
  <dcterms:modified xsi:type="dcterms:W3CDTF">2013-01-07T17:00:00Z</dcterms:modified>
</cp:coreProperties>
</file>