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9F" w:rsidRDefault="0080322E" w:rsidP="00D57CB4">
      <w:pPr>
        <w:pStyle w:val="Header"/>
        <w:tabs>
          <w:tab w:val="clear" w:pos="4320"/>
          <w:tab w:val="clear" w:pos="8640"/>
          <w:tab w:val="left" w:pos="6810"/>
        </w:tabs>
      </w:pPr>
      <w:r>
        <w:t>November 26</w:t>
      </w:r>
      <w:r w:rsidR="00694421">
        <w:t>, 2013</w:t>
      </w:r>
    </w:p>
    <w:p w:rsidR="00D57CB4" w:rsidRPr="001159C4" w:rsidRDefault="00D57CB4" w:rsidP="00D57CB4">
      <w:pPr>
        <w:pStyle w:val="Header"/>
        <w:tabs>
          <w:tab w:val="clear" w:pos="4320"/>
          <w:tab w:val="clear" w:pos="8640"/>
          <w:tab w:val="left" w:pos="6810"/>
        </w:tabs>
      </w:pPr>
      <w:r>
        <w:tab/>
      </w:r>
    </w:p>
    <w:p w:rsidR="001C039F" w:rsidRDefault="001C039F" w:rsidP="001C039F">
      <w:r>
        <w:t>Mat</w:t>
      </w:r>
      <w:r w:rsidR="000F466A">
        <w:t>t</w:t>
      </w:r>
      <w:r>
        <w:t>hew E. Melito</w:t>
      </w:r>
    </w:p>
    <w:p w:rsidR="001C039F" w:rsidRDefault="001C039F" w:rsidP="001C039F">
      <w:r>
        <w:t>Director</w:t>
      </w:r>
      <w:r w:rsidR="004F2948">
        <w:t>,</w:t>
      </w:r>
      <w:r>
        <w:t xml:space="preserve"> Operations</w:t>
      </w:r>
    </w:p>
    <w:p w:rsidR="001C039F" w:rsidRDefault="001C039F" w:rsidP="001C039F">
      <w:r>
        <w:t>Cellco Partnership (DBA Verizon Wireless)</w:t>
      </w:r>
    </w:p>
    <w:p w:rsidR="001C039F" w:rsidRDefault="001C039F" w:rsidP="001C039F">
      <w:r>
        <w:t>9000 Junction Drive</w:t>
      </w:r>
    </w:p>
    <w:p w:rsidR="001C039F" w:rsidRDefault="000F466A" w:rsidP="001C039F">
      <w:r>
        <w:t>Anna</w:t>
      </w:r>
      <w:r w:rsidR="001C039F">
        <w:t>polis Junction, MD 20137</w:t>
      </w:r>
    </w:p>
    <w:p w:rsidR="001C039F" w:rsidRPr="006243B7" w:rsidRDefault="001C039F" w:rsidP="001C039F"/>
    <w:p w:rsidR="004E6B44" w:rsidRPr="006243B7" w:rsidRDefault="000F466A" w:rsidP="004E6B44">
      <w:pPr>
        <w:ind w:left="720" w:hanging="720"/>
      </w:pPr>
      <w:r>
        <w:rPr>
          <w:b/>
          <w:bCs/>
        </w:rPr>
        <w:t>RE:</w:t>
      </w:r>
      <w:r>
        <w:rPr>
          <w:b/>
          <w:bCs/>
        </w:rPr>
        <w:tab/>
        <w:t>Permit # 6</w:t>
      </w:r>
      <w:r w:rsidR="00694421">
        <w:rPr>
          <w:b/>
          <w:bCs/>
        </w:rPr>
        <w:t>760</w:t>
      </w:r>
      <w:r w:rsidR="0080322E">
        <w:rPr>
          <w:b/>
          <w:bCs/>
        </w:rPr>
        <w:t xml:space="preserve"> t</w:t>
      </w:r>
      <w:r>
        <w:rPr>
          <w:b/>
          <w:bCs/>
        </w:rPr>
        <w:t xml:space="preserve">o </w:t>
      </w:r>
      <w:r w:rsidR="0080322E">
        <w:rPr>
          <w:b/>
          <w:bCs/>
        </w:rPr>
        <w:t>Construct</w:t>
      </w:r>
      <w:r>
        <w:rPr>
          <w:b/>
          <w:bCs/>
        </w:rPr>
        <w:t xml:space="preserve"> and </w:t>
      </w:r>
      <w:r w:rsidR="004E6B44">
        <w:rPr>
          <w:b/>
          <w:bCs/>
        </w:rPr>
        <w:t>O</w:t>
      </w:r>
      <w:r w:rsidR="004E6B44" w:rsidRPr="006243B7">
        <w:rPr>
          <w:b/>
          <w:bCs/>
        </w:rPr>
        <w:t>perate</w:t>
      </w:r>
      <w:r>
        <w:rPr>
          <w:b/>
          <w:bCs/>
        </w:rPr>
        <w:t xml:space="preserve"> a 50 kW Natural Gas Fired</w:t>
      </w:r>
      <w:r w:rsidR="004E6B44" w:rsidRPr="006243B7">
        <w:rPr>
          <w:b/>
          <w:bCs/>
        </w:rPr>
        <w:t xml:space="preserve"> Emergency </w:t>
      </w:r>
      <w:r w:rsidR="004E6B44">
        <w:rPr>
          <w:b/>
          <w:bCs/>
        </w:rPr>
        <w:t>Generator</w:t>
      </w:r>
      <w:r w:rsidR="0080322E">
        <w:rPr>
          <w:b/>
          <w:bCs/>
        </w:rPr>
        <w:t xml:space="preserve"> at 850 Quincy Street NW</w:t>
      </w:r>
    </w:p>
    <w:p w:rsidR="004E6B44" w:rsidRPr="006243B7" w:rsidRDefault="004E6B44" w:rsidP="004E6B44"/>
    <w:p w:rsidR="004E6B44" w:rsidRPr="006243B7" w:rsidRDefault="004E6B44" w:rsidP="004E6B44">
      <w:r>
        <w:t>Dear Mr. Melito:</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District Department of the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The application of Cellco Partnership (DBA Verizon Wireless) (the Permittee)</w:t>
      </w:r>
      <w:r w:rsidRPr="00D3090C">
        <w:t xml:space="preserve"> </w:t>
      </w:r>
      <w:r>
        <w:t>to</w:t>
      </w:r>
      <w:r w:rsidR="000F466A">
        <w:t xml:space="preserve"> construct and</w:t>
      </w:r>
      <w:r>
        <w:t xml:space="preserve"> </w:t>
      </w:r>
      <w:r w:rsidRPr="00D3090C">
        <w:t xml:space="preserve">operate </w:t>
      </w:r>
      <w:r w:rsidR="000F466A">
        <w:t xml:space="preserve">a </w:t>
      </w:r>
      <w:r>
        <w:t xml:space="preserve">50 kW (88.3 HP) natural gas </w:t>
      </w:r>
      <w:r w:rsidR="000F466A">
        <w:t>fired emergency</w:t>
      </w:r>
      <w:r w:rsidRPr="00D3090C">
        <w:t xml:space="preserve"> generator</w:t>
      </w:r>
      <w:r w:rsidR="00694421">
        <w:t xml:space="preserve"> set at </w:t>
      </w:r>
      <w:r>
        <w:t>8</w:t>
      </w:r>
      <w:r w:rsidR="00694421">
        <w:t>50 Quincy Street NW,</w:t>
      </w:r>
      <w:r>
        <w:t xml:space="preserve"> </w:t>
      </w:r>
      <w:r w:rsidRPr="00D3090C">
        <w:t>Washington DC, per the submitted plans and specifications, received on</w:t>
      </w:r>
      <w:r>
        <w:t xml:space="preserve"> </w:t>
      </w:r>
      <w:r w:rsidR="00694421">
        <w:t xml:space="preserve">July 25, 2013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80322E">
        <w:t>November 25, 2018</w:t>
      </w:r>
      <w:r w:rsidRPr="00975D79">
        <w:t xml:space="preserve"> [20 DCMR 200.4].  If continued operation after this date is desired, the owner or operator shall submit a</w:t>
      </w:r>
      <w:r>
        <w:t xml:space="preserve"> renewal application by </w:t>
      </w:r>
      <w:r w:rsidR="0080322E">
        <w:t>August 25,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this unit shall not exceed those in the following table </w:t>
      </w:r>
      <w:r w:rsidR="000F466A">
        <w:t>[40 CFR 60.4233(d) and  Subpart JJJJ, Table 1]:</w:t>
      </w:r>
    </w:p>
    <w:p w:rsidR="004E0D87" w:rsidRDefault="004E0D87" w:rsidP="004E0D87">
      <w:pPr>
        <w:ind w:left="360" w:hanging="360"/>
      </w:pPr>
    </w:p>
    <w:tbl>
      <w:tblPr>
        <w:tblStyle w:val="TableGrid"/>
        <w:tblW w:w="0" w:type="auto"/>
        <w:tblInd w:w="828" w:type="dxa"/>
        <w:tblLook w:val="04A0" w:firstRow="1" w:lastRow="0" w:firstColumn="1" w:lastColumn="0" w:noHBand="0" w:noVBand="1"/>
      </w:tblPr>
      <w:tblGrid>
        <w:gridCol w:w="2340"/>
        <w:gridCol w:w="2250"/>
      </w:tblGrid>
      <w:tr w:rsidR="004E0D87" w:rsidTr="000F466A">
        <w:tc>
          <w:tcPr>
            <w:tcW w:w="459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57233E">
        <w:tc>
          <w:tcPr>
            <w:tcW w:w="2340" w:type="dxa"/>
          </w:tcPr>
          <w:p w:rsidR="000F466A" w:rsidRPr="00730BFF" w:rsidRDefault="000F466A" w:rsidP="0057233E">
            <w:pPr>
              <w:jc w:val="center"/>
            </w:pPr>
            <w:r w:rsidRPr="00730BFF">
              <w:t>NOx</w:t>
            </w:r>
            <w:r w:rsidR="009B3CD7">
              <w:t xml:space="preserve"> + HC</w:t>
            </w:r>
          </w:p>
        </w:tc>
        <w:tc>
          <w:tcPr>
            <w:tcW w:w="2250" w:type="dxa"/>
          </w:tcPr>
          <w:p w:rsidR="000F466A" w:rsidRPr="00730BFF" w:rsidRDefault="000F466A" w:rsidP="0057233E">
            <w:pPr>
              <w:jc w:val="center"/>
            </w:pPr>
            <w:r w:rsidRPr="00730BFF">
              <w:t>CO</w:t>
            </w:r>
          </w:p>
        </w:tc>
      </w:tr>
      <w:tr w:rsidR="000F466A" w:rsidTr="0057233E">
        <w:tc>
          <w:tcPr>
            <w:tcW w:w="2340" w:type="dxa"/>
          </w:tcPr>
          <w:p w:rsidR="000F466A" w:rsidRDefault="000F466A" w:rsidP="0057233E">
            <w:pPr>
              <w:jc w:val="center"/>
            </w:pPr>
            <w:r>
              <w:t>10</w:t>
            </w:r>
          </w:p>
        </w:tc>
        <w:tc>
          <w:tcPr>
            <w:tcW w:w="225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C02E5E" w:rsidRPr="006243B7" w:rsidRDefault="00500AF8" w:rsidP="00C02E5E">
      <w:pPr>
        <w:tabs>
          <w:tab w:val="num" w:pos="1080"/>
        </w:tabs>
        <w:ind w:left="1080" w:hanging="360"/>
      </w:pPr>
      <w:r w:rsidRPr="006243B7">
        <w:lastRenderedPageBreak/>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for a period not to exceed one hundred (100) hours per year</w:t>
      </w:r>
      <w:r w:rsidR="00610233">
        <w:t xml:space="preserve"> as specified in Conditions III(c)(1)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w:t>
      </w:r>
      <w:r>
        <w:t xml:space="preserve"> with the engine. [40 CFR 60.4243</w:t>
      </w:r>
      <w:r>
        <w:t>(</w:t>
      </w:r>
      <w:r>
        <w:t>d</w:t>
      </w:r>
      <w:r>
        <w:t>)(2)(i) and DCMR 201]; and</w:t>
      </w:r>
    </w:p>
    <w:p w:rsidR="00610233" w:rsidRDefault="00610233" w:rsidP="00610233">
      <w:pPr>
        <w:ind w:left="1080" w:hanging="360"/>
      </w:pPr>
    </w:p>
    <w:p w:rsidR="00610233" w:rsidRDefault="00610233" w:rsidP="00610233">
      <w:pPr>
        <w:ind w:left="1080" w:hanging="360"/>
      </w:pPr>
      <w:r>
        <w:t>2.</w:t>
      </w:r>
      <w:r>
        <w:tab/>
        <w:t>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III(f) are also prohibited under</w:t>
      </w:r>
      <w:r>
        <w:t xml:space="preserve"> this condition. [40 CFR 60.4243</w:t>
      </w:r>
      <w:r>
        <w:t>(</w:t>
      </w:r>
      <w:r>
        <w:t>d</w:t>
      </w:r>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w:t>
      </w:r>
      <w:r w:rsidRPr="006243B7">
        <w:lastRenderedPageBreak/>
        <w:t>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r>
        <w:t>i.</w:t>
      </w:r>
      <w:r>
        <w:tab/>
        <w:t>If the unit is operated due to a deviation in voltage from the utility pursuant to Condition III(b)(2)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If the unit is operated for emergency purposes, what classified the operation as emergency.</w:t>
      </w:r>
    </w:p>
    <w:p w:rsidR="000F466A" w:rsidRDefault="000F466A" w:rsidP="000F466A">
      <w:pPr>
        <w:ind w:left="1080" w:hanging="360"/>
      </w:pPr>
    </w:p>
    <w:p w:rsidR="000F466A"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D61C69" w:rsidRDefault="00D61C69" w:rsidP="000F466A">
      <w:pPr>
        <w:ind w:left="1080" w:hanging="360"/>
      </w:pPr>
    </w:p>
    <w:p w:rsidR="00D61C69" w:rsidRDefault="00D61C69" w:rsidP="00D61C69">
      <w:pPr>
        <w:ind w:left="1080" w:hanging="360"/>
      </w:pPr>
      <w:r>
        <w:t>3.</w:t>
      </w:r>
      <w:r>
        <w:tab/>
        <w:t>The total hours of operation due to a deviation in voltage from the utility pursuant to Condition III(b)(2) each calendar year;</w:t>
      </w:r>
    </w:p>
    <w:p w:rsidR="000F466A" w:rsidRPr="006243B7" w:rsidRDefault="000F466A" w:rsidP="000F466A">
      <w:pPr>
        <w:tabs>
          <w:tab w:val="num" w:pos="1260"/>
        </w:tabs>
        <w:ind w:left="1260" w:hanging="540"/>
      </w:pPr>
    </w:p>
    <w:p w:rsidR="000F466A" w:rsidRPr="006243B7" w:rsidRDefault="00D61C69" w:rsidP="000F466A">
      <w:pPr>
        <w:ind w:left="1080" w:hanging="360"/>
      </w:pPr>
      <w:r>
        <w:t>4</w:t>
      </w:r>
      <w:r w:rsidR="000F466A" w:rsidRPr="006243B7">
        <w:t>.</w:t>
      </w:r>
      <w:r w:rsidR="000F466A" w:rsidRPr="006243B7">
        <w:tab/>
        <w:t>Records of the mainte</w:t>
      </w:r>
      <w:r w:rsidR="000F466A">
        <w:t>nance performed on the unit;</w:t>
      </w:r>
    </w:p>
    <w:p w:rsidR="000F466A" w:rsidRPr="006243B7" w:rsidRDefault="000F466A" w:rsidP="000F466A">
      <w:pPr>
        <w:tabs>
          <w:tab w:val="num" w:pos="1260"/>
        </w:tabs>
        <w:ind w:left="1080" w:hanging="360"/>
      </w:pPr>
    </w:p>
    <w:p w:rsidR="000F466A" w:rsidRDefault="00D61C69" w:rsidP="000F466A">
      <w:pPr>
        <w:ind w:left="1080" w:hanging="360"/>
      </w:pPr>
      <w:r>
        <w:t>5</w:t>
      </w:r>
      <w:r w:rsidR="000F466A" w:rsidRPr="006243B7">
        <w:t>.</w:t>
      </w:r>
      <w:r w:rsidR="000F466A" w:rsidRPr="006243B7">
        <w:tab/>
        <w:t>Records of the results of any visible</w:t>
      </w:r>
      <w:r w:rsidR="000F466A">
        <w:t xml:space="preserve"> emissions monitoring performed; and</w:t>
      </w:r>
    </w:p>
    <w:p w:rsidR="000F466A" w:rsidRDefault="000F466A" w:rsidP="000F466A">
      <w:pPr>
        <w:ind w:left="1080" w:hanging="360"/>
      </w:pPr>
    </w:p>
    <w:p w:rsidR="000F466A" w:rsidRDefault="00D61C69" w:rsidP="000F466A">
      <w:pPr>
        <w:ind w:left="1080" w:hanging="360"/>
      </w:pPr>
      <w:r>
        <w:t>6</w:t>
      </w:r>
      <w:r w:rsidR="000F466A">
        <w:t>.</w:t>
      </w:r>
      <w:r w:rsidR="000F466A">
        <w:tab/>
        <w:t>Records of the occurrence and duration of each malfunction of operation.</w:t>
      </w:r>
    </w:p>
    <w:p w:rsidR="00D61C69" w:rsidRDefault="00D61C69" w:rsidP="00D61C69">
      <w:pPr>
        <w:ind w:left="1080" w:hanging="360"/>
      </w:pPr>
      <w:r>
        <w:lastRenderedPageBreak/>
        <w:t>7.</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bookmarkStart w:id="0" w:name="_GoBack"/>
      <w:bookmarkEnd w:id="0"/>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EB7149">
      <w:headerReference w:type="default" r:id="rId9"/>
      <w:headerReference w:type="first" r:id="rId10"/>
      <w:footerReference w:type="first" r:id="rId11"/>
      <w:pgSz w:w="12240" w:h="15840" w:code="1"/>
      <w:pgMar w:top="1440" w:right="1080" w:bottom="144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2D" w:rsidRDefault="00A5682D">
      <w:r>
        <w:separator/>
      </w:r>
    </w:p>
  </w:endnote>
  <w:endnote w:type="continuationSeparator" w:id="0">
    <w:p w:rsidR="00A5682D" w:rsidRDefault="00A5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DD" w:rsidRPr="00A67445" w:rsidRDefault="00D61C69" w:rsidP="00A868DD">
    <w:pPr>
      <w:pStyle w:val="Footer"/>
      <w:jc w:val="cente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page">
                <wp:posOffset>2013585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mc:Fallback>
      </mc:AlternateContent>
    </w:r>
    <w:r w:rsidR="000F466A">
      <w:rPr>
        <w:noProof/>
      </w:rPr>
      <w:drawing>
        <wp:anchor distT="0" distB="0" distL="114300" distR="114300" simplePos="0" relativeHeight="251658240" behindDoc="1" locked="0" layoutInCell="1" allowOverlap="1" wp14:anchorId="4C5C867B" wp14:editId="14A00284">
          <wp:simplePos x="0" y="0"/>
          <wp:positionH relativeFrom="column">
            <wp:posOffset>-350520</wp:posOffset>
          </wp:positionH>
          <wp:positionV relativeFrom="paragraph">
            <wp:posOffset>-692150</wp:posOffset>
          </wp:positionV>
          <wp:extent cx="2369820" cy="83566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69820" cy="835660"/>
                  </a:xfrm>
                  <a:prstGeom prst="rect">
                    <a:avLst/>
                  </a:prstGeom>
                </pic:spPr>
              </pic:pic>
            </a:graphicData>
          </a:graphic>
        </wp:anchor>
      </w:drawing>
    </w:r>
    <w:r w:rsidR="002923B4">
      <w:rPr>
        <w:noProof/>
      </w:rPr>
      <w:drawing>
        <wp:anchor distT="0" distB="0" distL="114300" distR="114300" simplePos="0" relativeHeight="251661312" behindDoc="0" locked="0" layoutInCell="1" allowOverlap="1" wp14:anchorId="598D2FA8" wp14:editId="186A3898">
          <wp:simplePos x="0" y="0"/>
          <wp:positionH relativeFrom="column">
            <wp:posOffset>6000750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tel: 202.535.2600 | web:ddoe.dc.gov</w:t>
    </w:r>
  </w:p>
  <w:p w:rsidR="008044DA" w:rsidRDefault="002923B4" w:rsidP="002923B4">
    <w:pPr>
      <w:pStyle w:val="Footer"/>
      <w:tabs>
        <w:tab w:val="clear" w:pos="4320"/>
        <w:tab w:val="clear" w:pos="8640"/>
        <w:tab w:val="left" w:pos="1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2D" w:rsidRDefault="00A5682D">
      <w:r>
        <w:separator/>
      </w:r>
    </w:p>
  </w:footnote>
  <w:footnote w:type="continuationSeparator" w:id="0">
    <w:p w:rsidR="00A5682D" w:rsidRDefault="00A56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r w:rsidRPr="004F2948">
      <w:rPr>
        <w:rFonts w:ascii="Times New Roman" w:eastAsia="Times New Roman" w:hAnsi="Times New Roman" w:cs="Times New Roman"/>
        <w:b/>
        <w:bCs/>
        <w:color w:val="auto"/>
      </w:rPr>
      <w:t>Cellco Partnership</w:t>
    </w:r>
    <w:r w:rsidR="004F2948" w:rsidRPr="004F2948">
      <w:rPr>
        <w:rFonts w:ascii="Times New Roman" w:eastAsia="Times New Roman" w:hAnsi="Times New Roman" w:cs="Times New Roman"/>
        <w:b/>
        <w:bCs/>
        <w:color w:val="auto"/>
      </w:rPr>
      <w:t xml:space="preserve"> (DBA Verizon Wireless)</w:t>
    </w:r>
    <w:r w:rsidR="0080322E">
      <w:rPr>
        <w:rFonts w:ascii="Times New Roman" w:eastAsia="Times New Roman" w:hAnsi="Times New Roman" w:cs="Times New Roman"/>
        <w:b/>
        <w:bCs/>
        <w:color w:val="auto"/>
      </w:rPr>
      <w:t xml:space="preserve"> – 850 Quincy Street NW Site</w:t>
    </w:r>
  </w:p>
  <w:p w:rsidR="004E6B44" w:rsidRPr="006243B7" w:rsidRDefault="004E6B44" w:rsidP="000F466A">
    <w:r>
      <w:rPr>
        <w:b/>
        <w:bCs/>
      </w:rPr>
      <w:t>Permit #</w:t>
    </w:r>
    <w:r w:rsidR="00694421">
      <w:rPr>
        <w:b/>
        <w:bCs/>
      </w:rPr>
      <w:t>6760</w:t>
    </w:r>
    <w:r w:rsidR="0080322E">
      <w:rPr>
        <w:b/>
        <w:bCs/>
      </w:rPr>
      <w:t xml:space="preserve"> t</w:t>
    </w:r>
    <w:r w:rsidR="000F466A">
      <w:rPr>
        <w:b/>
        <w:bCs/>
      </w:rPr>
      <w:t xml:space="preserve">o </w:t>
    </w:r>
    <w:r w:rsidR="0080322E">
      <w:rPr>
        <w:b/>
        <w:bCs/>
      </w:rPr>
      <w:t>Construct</w:t>
    </w:r>
    <w:r w:rsidR="000F466A">
      <w:rPr>
        <w:b/>
        <w:bCs/>
      </w:rPr>
      <w:t xml:space="preserve"> and </w:t>
    </w:r>
    <w:r>
      <w:rPr>
        <w:b/>
        <w:bCs/>
      </w:rPr>
      <w:t>O</w:t>
    </w:r>
    <w:r w:rsidRPr="006243B7">
      <w:rPr>
        <w:b/>
        <w:bCs/>
      </w:rPr>
      <w:t xml:space="preserve">perate </w:t>
    </w:r>
    <w:r w:rsidR="000F466A">
      <w:rPr>
        <w:b/>
        <w:bCs/>
      </w:rPr>
      <w:t xml:space="preserve">a 50 kW Natural Gas Fired </w:t>
    </w:r>
    <w:r w:rsidRPr="006243B7">
      <w:rPr>
        <w:b/>
        <w:bCs/>
      </w:rPr>
      <w:t xml:space="preserve">Emergency </w:t>
    </w:r>
    <w:r w:rsidR="0080322E">
      <w:rPr>
        <w:b/>
        <w:bCs/>
      </w:rPr>
      <w:t>Generator</w:t>
    </w:r>
  </w:p>
  <w:p w:rsidR="008B0C80" w:rsidRDefault="0080322E" w:rsidP="008B0C80">
    <w:pPr>
      <w:pStyle w:val="Header"/>
    </w:pPr>
    <w:r>
      <w:t>November 26</w:t>
    </w:r>
    <w:r w:rsidR="00694421">
      <w:t>, 2013</w:t>
    </w:r>
  </w:p>
  <w:p w:rsidR="008B0C80" w:rsidRPr="005B24E6" w:rsidRDefault="008B0C80" w:rsidP="008B0C80">
    <w:pPr>
      <w:pStyle w:val="Header"/>
    </w:pPr>
    <w:r w:rsidRPr="005B24E6">
      <w:t xml:space="preserve">Page </w:t>
    </w:r>
    <w:r w:rsidR="00367F7B">
      <w:fldChar w:fldCharType="begin"/>
    </w:r>
    <w:r w:rsidR="001F4668">
      <w:instrText xml:space="preserve"> PAGE </w:instrText>
    </w:r>
    <w:r w:rsidR="00367F7B">
      <w:fldChar w:fldCharType="separate"/>
    </w:r>
    <w:r w:rsidR="00D61C69">
      <w:rPr>
        <w:noProof/>
      </w:rPr>
      <w:t>2</w:t>
    </w:r>
    <w:r w:rsidR="00367F7B">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938C8"/>
    <w:rsid w:val="000A115E"/>
    <w:rsid w:val="000F0675"/>
    <w:rsid w:val="000F466A"/>
    <w:rsid w:val="000F5A76"/>
    <w:rsid w:val="001146D1"/>
    <w:rsid w:val="00117635"/>
    <w:rsid w:val="001310E0"/>
    <w:rsid w:val="001325FD"/>
    <w:rsid w:val="00177B6C"/>
    <w:rsid w:val="00184A07"/>
    <w:rsid w:val="001A2D01"/>
    <w:rsid w:val="001C039F"/>
    <w:rsid w:val="001D2B4A"/>
    <w:rsid w:val="001D5B4E"/>
    <w:rsid w:val="001F1877"/>
    <w:rsid w:val="001F4668"/>
    <w:rsid w:val="001F715E"/>
    <w:rsid w:val="00271FB2"/>
    <w:rsid w:val="00273CAE"/>
    <w:rsid w:val="00284344"/>
    <w:rsid w:val="002908A0"/>
    <w:rsid w:val="002923B4"/>
    <w:rsid w:val="002C3391"/>
    <w:rsid w:val="002D0497"/>
    <w:rsid w:val="002E239A"/>
    <w:rsid w:val="002E37D1"/>
    <w:rsid w:val="003173AD"/>
    <w:rsid w:val="00333AA5"/>
    <w:rsid w:val="00364338"/>
    <w:rsid w:val="00367CDF"/>
    <w:rsid w:val="00367F7B"/>
    <w:rsid w:val="00377959"/>
    <w:rsid w:val="003B121B"/>
    <w:rsid w:val="003B2CC6"/>
    <w:rsid w:val="003F1013"/>
    <w:rsid w:val="003F5CE5"/>
    <w:rsid w:val="00410FE3"/>
    <w:rsid w:val="00447879"/>
    <w:rsid w:val="00451564"/>
    <w:rsid w:val="00461A2E"/>
    <w:rsid w:val="00462A6E"/>
    <w:rsid w:val="0048011A"/>
    <w:rsid w:val="00480BB8"/>
    <w:rsid w:val="00490886"/>
    <w:rsid w:val="00493CEA"/>
    <w:rsid w:val="004A1250"/>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2B8D"/>
    <w:rsid w:val="005D72B7"/>
    <w:rsid w:val="00610233"/>
    <w:rsid w:val="006168BC"/>
    <w:rsid w:val="0064606E"/>
    <w:rsid w:val="00653218"/>
    <w:rsid w:val="006713D5"/>
    <w:rsid w:val="006764AE"/>
    <w:rsid w:val="00693F63"/>
    <w:rsid w:val="00694421"/>
    <w:rsid w:val="006B7025"/>
    <w:rsid w:val="006C5FC1"/>
    <w:rsid w:val="00723B5D"/>
    <w:rsid w:val="0073637C"/>
    <w:rsid w:val="00737C82"/>
    <w:rsid w:val="0076577A"/>
    <w:rsid w:val="00785ED5"/>
    <w:rsid w:val="007A6215"/>
    <w:rsid w:val="007C35DB"/>
    <w:rsid w:val="007F35DA"/>
    <w:rsid w:val="0080322E"/>
    <w:rsid w:val="008044DA"/>
    <w:rsid w:val="00813F57"/>
    <w:rsid w:val="008258F6"/>
    <w:rsid w:val="00854781"/>
    <w:rsid w:val="00882CD3"/>
    <w:rsid w:val="008B0C80"/>
    <w:rsid w:val="008B769D"/>
    <w:rsid w:val="008C7A19"/>
    <w:rsid w:val="008D204B"/>
    <w:rsid w:val="008D399E"/>
    <w:rsid w:val="008D758D"/>
    <w:rsid w:val="008E0BA3"/>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3CD7"/>
    <w:rsid w:val="009B5736"/>
    <w:rsid w:val="009C06D1"/>
    <w:rsid w:val="009C687A"/>
    <w:rsid w:val="009D04BA"/>
    <w:rsid w:val="00A1461F"/>
    <w:rsid w:val="00A147AA"/>
    <w:rsid w:val="00A25BF7"/>
    <w:rsid w:val="00A37A8B"/>
    <w:rsid w:val="00A405D7"/>
    <w:rsid w:val="00A40DB4"/>
    <w:rsid w:val="00A43E2A"/>
    <w:rsid w:val="00A47251"/>
    <w:rsid w:val="00A533B7"/>
    <w:rsid w:val="00A5682D"/>
    <w:rsid w:val="00A67445"/>
    <w:rsid w:val="00A779B6"/>
    <w:rsid w:val="00A8483C"/>
    <w:rsid w:val="00A8624D"/>
    <w:rsid w:val="00A868DD"/>
    <w:rsid w:val="00A94AA8"/>
    <w:rsid w:val="00A94F47"/>
    <w:rsid w:val="00AB1DD3"/>
    <w:rsid w:val="00AB1F9A"/>
    <w:rsid w:val="00AD261D"/>
    <w:rsid w:val="00AE1998"/>
    <w:rsid w:val="00AF1F64"/>
    <w:rsid w:val="00AF2CF1"/>
    <w:rsid w:val="00B26DCC"/>
    <w:rsid w:val="00B331FC"/>
    <w:rsid w:val="00B430E8"/>
    <w:rsid w:val="00B521D5"/>
    <w:rsid w:val="00B576E1"/>
    <w:rsid w:val="00B57DAE"/>
    <w:rsid w:val="00B87ED0"/>
    <w:rsid w:val="00BC41C6"/>
    <w:rsid w:val="00BF45D3"/>
    <w:rsid w:val="00C02E5E"/>
    <w:rsid w:val="00C0764F"/>
    <w:rsid w:val="00C227B4"/>
    <w:rsid w:val="00C304A8"/>
    <w:rsid w:val="00C31A1D"/>
    <w:rsid w:val="00C37EDA"/>
    <w:rsid w:val="00C55697"/>
    <w:rsid w:val="00C55769"/>
    <w:rsid w:val="00C60895"/>
    <w:rsid w:val="00CC77E5"/>
    <w:rsid w:val="00CE5B65"/>
    <w:rsid w:val="00D26167"/>
    <w:rsid w:val="00D33BFC"/>
    <w:rsid w:val="00D40D15"/>
    <w:rsid w:val="00D40F43"/>
    <w:rsid w:val="00D41BDE"/>
    <w:rsid w:val="00D53F47"/>
    <w:rsid w:val="00D57CB4"/>
    <w:rsid w:val="00D61C69"/>
    <w:rsid w:val="00D716CE"/>
    <w:rsid w:val="00D717A9"/>
    <w:rsid w:val="00D749C3"/>
    <w:rsid w:val="00D74A9D"/>
    <w:rsid w:val="00D850F1"/>
    <w:rsid w:val="00D85C17"/>
    <w:rsid w:val="00D9183E"/>
    <w:rsid w:val="00D93A35"/>
    <w:rsid w:val="00D94DF6"/>
    <w:rsid w:val="00DA062F"/>
    <w:rsid w:val="00DC5687"/>
    <w:rsid w:val="00DD4604"/>
    <w:rsid w:val="00DD72E6"/>
    <w:rsid w:val="00DE36DB"/>
    <w:rsid w:val="00DF5617"/>
    <w:rsid w:val="00E20183"/>
    <w:rsid w:val="00E3266E"/>
    <w:rsid w:val="00E50EC8"/>
    <w:rsid w:val="00E54043"/>
    <w:rsid w:val="00E54C82"/>
    <w:rsid w:val="00E80D89"/>
    <w:rsid w:val="00EB6FA2"/>
    <w:rsid w:val="00EB7149"/>
    <w:rsid w:val="00EE3BEE"/>
    <w:rsid w:val="00F0380E"/>
    <w:rsid w:val="00F151E6"/>
    <w:rsid w:val="00F205C0"/>
    <w:rsid w:val="00F251EB"/>
    <w:rsid w:val="00F309AE"/>
    <w:rsid w:val="00F63F54"/>
    <w:rsid w:val="00F72407"/>
    <w:rsid w:val="00F74C9A"/>
    <w:rsid w:val="00FA350A"/>
    <w:rsid w:val="00FD35A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DDAC-88EE-435B-B3D9-A62BBA9B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5</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9645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2011-03-18T03:14:00Z</cp:lastPrinted>
  <dcterms:created xsi:type="dcterms:W3CDTF">2013-10-22T17:48:00Z</dcterms:created>
  <dcterms:modified xsi:type="dcterms:W3CDTF">2013-10-22T17:48:00Z</dcterms:modified>
</cp:coreProperties>
</file>